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A1" w:rsidRDefault="003446A1">
      <w:pPr>
        <w:pBdr>
          <w:top w:val="nil"/>
          <w:left w:val="nil"/>
          <w:bottom w:val="nil"/>
          <w:right w:val="nil"/>
          <w:between w:val="nil"/>
        </w:pBdr>
        <w:spacing w:after="105"/>
        <w:ind w:left="-1260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p w:rsidR="009A4C76" w:rsidRPr="009A4C76" w:rsidRDefault="00CB1599" w:rsidP="009A4C76">
      <w:pPr>
        <w:pBdr>
          <w:top w:val="nil"/>
          <w:left w:val="nil"/>
          <w:bottom w:val="nil"/>
          <w:right w:val="nil"/>
          <w:between w:val="nil"/>
        </w:pBdr>
        <w:spacing w:after="105"/>
        <w:ind w:left="-12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</w:t>
      </w:r>
      <w:r>
        <w:rPr>
          <w:rFonts w:ascii="Arial" w:eastAsia="Arial" w:hAnsi="Arial" w:cs="Arial"/>
          <w:noProof/>
          <w:color w:val="000000"/>
        </w:rPr>
        <w:drawing>
          <wp:inline distT="0" distB="0" distL="0" distR="0">
            <wp:extent cx="6277610" cy="870585"/>
            <wp:effectExtent l="0" t="0" r="0" b="0"/>
            <wp:docPr id="1" name="image1.png" descr="Краско шап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Краско шапка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7610" cy="87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A4C76" w:rsidRDefault="009A4C76" w:rsidP="004446EF">
      <w:pPr>
        <w:tabs>
          <w:tab w:val="center" w:pos="4677"/>
          <w:tab w:val="right" w:pos="9355"/>
        </w:tabs>
        <w:jc w:val="center"/>
        <w:rPr>
          <w:rFonts w:ascii="Arial" w:eastAsia="Arial" w:hAnsi="Arial" w:cs="Arial"/>
          <w:b/>
          <w:noProof/>
        </w:rPr>
      </w:pPr>
    </w:p>
    <w:p w:rsidR="009A4C76" w:rsidRDefault="009A4C76" w:rsidP="004446EF">
      <w:pPr>
        <w:tabs>
          <w:tab w:val="center" w:pos="4677"/>
          <w:tab w:val="right" w:pos="9355"/>
        </w:tabs>
        <w:jc w:val="center"/>
        <w:rPr>
          <w:rFonts w:ascii="Arial" w:eastAsia="Arial" w:hAnsi="Arial" w:cs="Arial"/>
          <w:b/>
          <w:noProof/>
        </w:rPr>
      </w:pPr>
    </w:p>
    <w:p w:rsidR="003446A1" w:rsidRDefault="001F086B" w:rsidP="004446EF">
      <w:pPr>
        <w:tabs>
          <w:tab w:val="center" w:pos="4677"/>
          <w:tab w:val="right" w:pos="9355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noProof/>
        </w:rPr>
        <w:drawing>
          <wp:inline distT="0" distB="0" distL="0" distR="0">
            <wp:extent cx="2619375" cy="3349584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Древопол 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229" cy="335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446A1" w:rsidRDefault="003446A1">
      <w:pPr>
        <w:spacing w:line="276" w:lineRule="auto"/>
        <w:rPr>
          <w:rFonts w:ascii="Arial" w:eastAsia="Arial" w:hAnsi="Arial" w:cs="Arial"/>
          <w:color w:val="1155CC"/>
        </w:rPr>
      </w:pPr>
    </w:p>
    <w:p w:rsidR="00877AB4" w:rsidRPr="00877AB4" w:rsidRDefault="00CB1599" w:rsidP="005778EB">
      <w:pPr>
        <w:jc w:val="center"/>
        <w:rPr>
          <w:rFonts w:eastAsia="Arial"/>
          <w:b/>
          <w:sz w:val="44"/>
          <w:szCs w:val="44"/>
        </w:rPr>
      </w:pPr>
      <w:proofErr w:type="spellStart"/>
      <w:r w:rsidRPr="00877AB4">
        <w:rPr>
          <w:rFonts w:eastAsia="Arial"/>
          <w:b/>
          <w:sz w:val="44"/>
          <w:szCs w:val="44"/>
        </w:rPr>
        <w:t>Древопол</w:t>
      </w:r>
      <w:proofErr w:type="spellEnd"/>
      <w:r w:rsidR="005778EB" w:rsidRPr="00877AB4">
        <w:rPr>
          <w:rFonts w:eastAsia="Arial"/>
          <w:b/>
          <w:sz w:val="44"/>
          <w:szCs w:val="44"/>
        </w:rPr>
        <w:t xml:space="preserve"> </w:t>
      </w:r>
    </w:p>
    <w:p w:rsidR="003446A1" w:rsidRPr="00877AB4" w:rsidRDefault="005778EB" w:rsidP="005778EB">
      <w:pPr>
        <w:jc w:val="center"/>
        <w:rPr>
          <w:rFonts w:eastAsia="Arial"/>
          <w:b/>
        </w:rPr>
      </w:pPr>
      <w:r w:rsidRPr="00877AB4">
        <w:rPr>
          <w:rFonts w:eastAsia="Arial"/>
          <w:b/>
          <w:sz w:val="32"/>
        </w:rPr>
        <w:t>и</w:t>
      </w:r>
      <w:r w:rsidR="00CB1599" w:rsidRPr="00877AB4">
        <w:rPr>
          <w:rFonts w:eastAsia="Arial"/>
          <w:b/>
          <w:sz w:val="32"/>
        </w:rPr>
        <w:t>зносостойкая уретановая грунт-эмаль для деревянных полов</w:t>
      </w:r>
    </w:p>
    <w:p w:rsidR="003446A1" w:rsidRPr="00877AB4" w:rsidRDefault="003446A1">
      <w:pPr>
        <w:rPr>
          <w:rFonts w:eastAsia="Arial"/>
          <w:b/>
          <w:color w:val="000000"/>
        </w:rPr>
      </w:pP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невероятная износостойкость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влагостойкость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глубокое проникновение в структуру дерева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ускоренное время высыхания 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с антисептическими добавками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стойкость к моющим средствам 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высокие декоративные качества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</w:rPr>
      </w:pPr>
      <w:r w:rsidRPr="00FB43E0">
        <w:rPr>
          <w:rFonts w:eastAsia="Arial"/>
        </w:rPr>
        <w:t>формула 3 в 1</w:t>
      </w:r>
    </w:p>
    <w:p w:rsidR="00FB43E0" w:rsidRPr="00FB43E0" w:rsidRDefault="00FB43E0" w:rsidP="00FB43E0">
      <w:pPr>
        <w:numPr>
          <w:ilvl w:val="0"/>
          <w:numId w:val="4"/>
        </w:numPr>
        <w:rPr>
          <w:rFonts w:eastAsia="Arial"/>
          <w:b/>
        </w:rPr>
      </w:pPr>
      <w:proofErr w:type="spellStart"/>
      <w:r w:rsidRPr="00FB43E0">
        <w:rPr>
          <w:rFonts w:eastAsia="Arial"/>
          <w:b/>
          <w:bCs/>
        </w:rPr>
        <w:t>полуглянцевая</w:t>
      </w:r>
      <w:proofErr w:type="spellEnd"/>
      <w:r w:rsidRPr="00FB43E0">
        <w:rPr>
          <w:rFonts w:eastAsia="Arial"/>
          <w:b/>
          <w:bCs/>
        </w:rPr>
        <w:t xml:space="preserve"> фактура</w:t>
      </w:r>
    </w:p>
    <w:p w:rsidR="003446A1" w:rsidRPr="00877AB4" w:rsidRDefault="003446A1">
      <w:pPr>
        <w:rPr>
          <w:rFonts w:eastAsia="Arial"/>
          <w:b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  <w:proofErr w:type="spellStart"/>
      <w:r w:rsidRPr="00FB43E0">
        <w:rPr>
          <w:rFonts w:eastAsia="Arial"/>
          <w:b/>
          <w:bCs/>
          <w:color w:val="000000"/>
        </w:rPr>
        <w:t>Древопол</w:t>
      </w:r>
      <w:proofErr w:type="spellEnd"/>
      <w:r w:rsidRPr="00FB43E0">
        <w:rPr>
          <w:rFonts w:eastAsia="Arial"/>
          <w:bCs/>
          <w:color w:val="000000"/>
        </w:rPr>
        <w:t xml:space="preserve"> — износостойкая защитно-декоративная грунт-эмаль, предназначенная для окрашивания всех видов деревянных и дощатых полов, эксплуатируемых внутри помещений или под навесом.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 xml:space="preserve">Представляет собой </w:t>
      </w:r>
      <w:proofErr w:type="spellStart"/>
      <w:r w:rsidRPr="00FB43E0">
        <w:rPr>
          <w:rFonts w:eastAsia="Arial"/>
          <w:color w:val="000000"/>
        </w:rPr>
        <w:t>высокоукрывистую</w:t>
      </w:r>
      <w:proofErr w:type="spellEnd"/>
      <w:r w:rsidRPr="00FB43E0">
        <w:rPr>
          <w:rFonts w:eastAsia="Arial"/>
          <w:color w:val="000000"/>
        </w:rPr>
        <w:t xml:space="preserve"> антисептическую уретановую краску, образующую покрытие с высокими показателями твёрдости и износостойкости, благодаря этому </w:t>
      </w:r>
      <w:proofErr w:type="spellStart"/>
      <w:r w:rsidRPr="00FB43E0">
        <w:rPr>
          <w:rFonts w:eastAsia="Arial"/>
          <w:b/>
          <w:bCs/>
          <w:color w:val="000000"/>
        </w:rPr>
        <w:t>Древопол</w:t>
      </w:r>
      <w:proofErr w:type="spellEnd"/>
      <w:r w:rsidRPr="00FB43E0">
        <w:rPr>
          <w:rFonts w:eastAsia="Arial"/>
          <w:bCs/>
          <w:color w:val="000000"/>
        </w:rPr>
        <w:t> </w:t>
      </w:r>
      <w:r w:rsidRPr="00FB43E0">
        <w:rPr>
          <w:rFonts w:eastAsia="Arial"/>
          <w:color w:val="000000"/>
        </w:rPr>
        <w:t>способен гарантированно обеспечить надёжную и долговременную защиту пола, испытывающего на себе повышенные абразивные и эксплуатационные нагрузки.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proofErr w:type="spellStart"/>
      <w:r w:rsidRPr="00FB43E0">
        <w:rPr>
          <w:rFonts w:eastAsia="Arial"/>
          <w:b/>
          <w:bCs/>
          <w:color w:val="000000"/>
        </w:rPr>
        <w:t>Древопол</w:t>
      </w:r>
      <w:proofErr w:type="spellEnd"/>
      <w:r w:rsidRPr="00FB43E0">
        <w:rPr>
          <w:rFonts w:eastAsia="Arial"/>
          <w:color w:val="000000"/>
        </w:rPr>
        <w:t xml:space="preserve"> – простое и удобное в применении средство защитного окрашивания. Высокая плотность его красочной плёнки, представляет надёжную защиту от проникновения воды и влаги к поверхности окрашенного им основания, а гладкая </w:t>
      </w:r>
      <w:proofErr w:type="spellStart"/>
      <w:r w:rsidRPr="00FB43E0">
        <w:rPr>
          <w:rFonts w:eastAsia="Arial"/>
          <w:color w:val="000000"/>
        </w:rPr>
        <w:t>полуглянцевая</w:t>
      </w:r>
      <w:proofErr w:type="spellEnd"/>
      <w:r w:rsidRPr="00FB43E0">
        <w:rPr>
          <w:rFonts w:eastAsia="Arial"/>
          <w:color w:val="000000"/>
        </w:rPr>
        <w:t xml:space="preserve"> фактура покрытия придаёт полам великолепный внешний вид. 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Краска для пола нейтральна к слабоагрессивным химическим составам и средствам бытовой химии, (как правило, применяемым во влажной уборке), это обеспечивает сохранность внешнего вида и основных свойств покрытия на весь период его службы.   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Изготавливается по формуле 3 в 1, в состав уже входят: грунт, антисептик и эмаль, это позволяет полностью защитить деревянную поверхность и сэкономить время при проведении окрасочных работ.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Состав покрытия </w:t>
      </w:r>
      <w:proofErr w:type="spellStart"/>
      <w:r w:rsidRPr="00FB43E0">
        <w:rPr>
          <w:rFonts w:eastAsia="Arial"/>
          <w:b/>
          <w:bCs/>
          <w:color w:val="000000"/>
        </w:rPr>
        <w:t>Древопол</w:t>
      </w:r>
      <w:proofErr w:type="spellEnd"/>
      <w:r w:rsidRPr="00FB43E0">
        <w:rPr>
          <w:rFonts w:eastAsia="Arial"/>
          <w:color w:val="000000"/>
        </w:rPr>
        <w:t> способствует устранению дефектов на поверхности древесины и позволяет материалу максимально глубоко проникать в структуру окрашиваемого дерева. Наличие антисептика в составе эмали обеспечивает защиту от биологических поражений в виде грибков, бактерий и плесени. 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  <w:color w:val="000000"/>
        </w:rPr>
      </w:pPr>
      <w:r w:rsidRPr="00FB43E0">
        <w:rPr>
          <w:rFonts w:eastAsia="Arial"/>
          <w:b/>
          <w:bCs/>
          <w:color w:val="000000"/>
        </w:rPr>
        <w:t>Назначение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Износостойкая эмаль </w:t>
      </w:r>
      <w:proofErr w:type="spellStart"/>
      <w:r w:rsidRPr="00FB43E0">
        <w:rPr>
          <w:rFonts w:eastAsia="Arial"/>
          <w:b/>
          <w:bCs/>
          <w:color w:val="000000"/>
        </w:rPr>
        <w:t>Древопол</w:t>
      </w:r>
      <w:proofErr w:type="spellEnd"/>
      <w:r w:rsidRPr="00FB43E0">
        <w:rPr>
          <w:rFonts w:eastAsia="Arial"/>
          <w:color w:val="000000"/>
        </w:rPr>
        <w:t> применяется для первичной или ремонтной покраски деревянных и дощатых полов при отделке жилых помещений, административных и промышленных зданий.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Краска для пола по дереву используется для получения долговременной защиты деревянных полов от истирания в, объектах социального назначения, детских учреждениях, школах, больницах, магазинах, квартирах, объектах загородного строительства и т.п.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 xml:space="preserve"> 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77AB4">
        <w:rPr>
          <w:rFonts w:eastAsia="Arial"/>
          <w:b/>
          <w:color w:val="000000"/>
        </w:rPr>
        <w:t>Способ применения</w:t>
      </w: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Материал поставляется в готовым для работ виде и, как правило, не требует разбавления. 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 xml:space="preserve">Перед применением эмаль необходимо тщательно перемешать при помощи </w:t>
      </w:r>
      <w:proofErr w:type="spellStart"/>
      <w:r w:rsidRPr="00FB43E0">
        <w:rPr>
          <w:rFonts w:eastAsia="Arial"/>
          <w:color w:val="000000"/>
        </w:rPr>
        <w:t>низкооборотистой</w:t>
      </w:r>
      <w:proofErr w:type="spellEnd"/>
      <w:r w:rsidRPr="00FB43E0">
        <w:rPr>
          <w:rFonts w:eastAsia="Arial"/>
          <w:color w:val="000000"/>
        </w:rPr>
        <w:t xml:space="preserve"> дрели со специальной насадкой, при этом, особое внимание стоит уделить стенкам и дну тары.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При необходимости, для уменьшения вязкости, эмаль допустимо разбавить: </w:t>
      </w:r>
      <w:hyperlink r:id="rId7" w:tgtFrame="_blank" w:history="1">
        <w:r w:rsidRPr="00FB43E0">
          <w:rPr>
            <w:rStyle w:val="a6"/>
            <w:rFonts w:eastAsia="Arial"/>
          </w:rPr>
          <w:t>разбавителем</w:t>
        </w:r>
      </w:hyperlink>
      <w:r w:rsidRPr="00FB43E0">
        <w:rPr>
          <w:rFonts w:eastAsia="Arial"/>
          <w:color w:val="000000"/>
        </w:rPr>
        <w:t> Р-А01, сольвентом или ксилолом в количестве не более </w:t>
      </w:r>
      <w:r w:rsidRPr="00FB43E0">
        <w:rPr>
          <w:rFonts w:eastAsia="Arial"/>
          <w:b/>
          <w:bCs/>
          <w:color w:val="000000"/>
        </w:rPr>
        <w:t>5-10%</w:t>
      </w:r>
      <w:r w:rsidRPr="00FB43E0">
        <w:rPr>
          <w:rFonts w:eastAsia="Arial"/>
          <w:color w:val="000000"/>
        </w:rPr>
        <w:t> от общей массы.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Для нанесения использовать: краскопульт, кисть или валик.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Наносить на сухую очищенную от грязи, пыли и старых отслоившихся покрытий поверхность в один или два слоя. 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Для получения наилучшего результата, не ошкуренные деревянные полы шлифуются механически с использованием шлиф-машины или вручную (образовавшуюся при шлифовании древесную пыль необходимо полностью удалить с окрашиваемой поверхности).</w:t>
      </w: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Pr="00FB43E0" w:rsidRDefault="00FB43E0" w:rsidP="00FB4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Окрашивание проводить при температуре от </w:t>
      </w:r>
      <w:r w:rsidRPr="00FB43E0">
        <w:rPr>
          <w:rFonts w:eastAsia="Arial"/>
          <w:b/>
          <w:bCs/>
          <w:color w:val="000000"/>
        </w:rPr>
        <w:t>+5°С</w:t>
      </w:r>
      <w:r w:rsidRPr="00FB43E0">
        <w:rPr>
          <w:rFonts w:eastAsia="Arial"/>
          <w:color w:val="000000"/>
        </w:rPr>
        <w:t> до </w:t>
      </w:r>
      <w:r w:rsidRPr="00FB43E0">
        <w:rPr>
          <w:rFonts w:eastAsia="Arial"/>
          <w:b/>
          <w:bCs/>
          <w:color w:val="000000"/>
        </w:rPr>
        <w:t>+30°С</w:t>
      </w:r>
      <w:r w:rsidRPr="00FB43E0">
        <w:rPr>
          <w:rFonts w:eastAsia="Arial"/>
          <w:color w:val="000000"/>
        </w:rPr>
        <w:t>.</w:t>
      </w:r>
    </w:p>
    <w:p w:rsidR="00FB43E0" w:rsidRPr="00FB43E0" w:rsidRDefault="00FB43E0" w:rsidP="00FB43E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Время высыхания каждого слоя эмали при температуре </w:t>
      </w:r>
      <w:r w:rsidRPr="00FB43E0">
        <w:rPr>
          <w:rFonts w:eastAsia="Arial"/>
          <w:b/>
          <w:bCs/>
          <w:color w:val="000000"/>
        </w:rPr>
        <w:t>+20°С</w:t>
      </w:r>
      <w:r w:rsidRPr="00FB43E0">
        <w:rPr>
          <w:rFonts w:eastAsia="Arial"/>
          <w:color w:val="000000"/>
        </w:rPr>
        <w:t> – </w:t>
      </w:r>
      <w:r w:rsidRPr="00FB43E0">
        <w:rPr>
          <w:rFonts w:eastAsia="Arial"/>
          <w:b/>
          <w:bCs/>
          <w:color w:val="000000"/>
        </w:rPr>
        <w:t>2-3 часа</w:t>
      </w:r>
      <w:r w:rsidRPr="00FB43E0">
        <w:rPr>
          <w:rFonts w:eastAsia="Arial"/>
          <w:color w:val="000000"/>
        </w:rPr>
        <w:t>.</w:t>
      </w:r>
    </w:p>
    <w:p w:rsid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FB43E0" w:rsidRPr="00FB43E0" w:rsidRDefault="00FB43E0" w:rsidP="00FB43E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color w:val="000000"/>
        </w:rPr>
        <w:t>Толщина одного слоя покрытия в сухом остатке составляет: </w:t>
      </w:r>
    </w:p>
    <w:p w:rsidR="00FB43E0" w:rsidRPr="00FB43E0" w:rsidRDefault="00FB43E0" w:rsidP="00FB4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b/>
          <w:bCs/>
          <w:color w:val="000000"/>
        </w:rPr>
        <w:t>60-100 мкм</w:t>
      </w:r>
      <w:r w:rsidRPr="00FB43E0">
        <w:rPr>
          <w:rFonts w:eastAsia="Arial"/>
          <w:color w:val="000000"/>
        </w:rPr>
        <w:t>. – при нанесении кистью или валиком </w:t>
      </w:r>
    </w:p>
    <w:p w:rsidR="00FB43E0" w:rsidRPr="00FB43E0" w:rsidRDefault="00FB43E0" w:rsidP="00FB43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B43E0">
        <w:rPr>
          <w:rFonts w:eastAsia="Arial"/>
          <w:b/>
          <w:bCs/>
          <w:color w:val="000000"/>
        </w:rPr>
        <w:t>25-30 мкм</w:t>
      </w:r>
      <w:r w:rsidRPr="00FB43E0">
        <w:rPr>
          <w:rFonts w:eastAsia="Arial"/>
          <w:color w:val="000000"/>
        </w:rPr>
        <w:t>. – при нанесении краскопультом. 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77AB4">
        <w:rPr>
          <w:rFonts w:eastAsia="Arial"/>
          <w:b/>
          <w:color w:val="000000"/>
        </w:rPr>
        <w:t>Расход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 xml:space="preserve">Расход краски — </w:t>
      </w:r>
      <w:r w:rsidRPr="00FB43E0">
        <w:rPr>
          <w:rFonts w:eastAsia="Arial"/>
          <w:b/>
          <w:color w:val="000000"/>
        </w:rPr>
        <w:t>90-110 г/</w:t>
      </w:r>
      <w:proofErr w:type="spellStart"/>
      <w:r w:rsidRPr="00FB43E0">
        <w:rPr>
          <w:rFonts w:eastAsia="Arial"/>
          <w:b/>
          <w:color w:val="000000"/>
        </w:rPr>
        <w:t>кв.м</w:t>
      </w:r>
      <w:proofErr w:type="spellEnd"/>
      <w:r w:rsidRPr="00877AB4">
        <w:rPr>
          <w:rFonts w:eastAsia="Arial"/>
          <w:color w:val="000000"/>
        </w:rPr>
        <w:t>. на однослойное покрытие.</w:t>
      </w:r>
    </w:p>
    <w:p w:rsidR="003446A1" w:rsidRPr="00FB43E0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</w:rPr>
      </w:pPr>
      <w:r w:rsidRPr="00FB43E0">
        <w:rPr>
          <w:rFonts w:eastAsia="Arial"/>
          <w:i/>
          <w:color w:val="000000"/>
        </w:rPr>
        <w:t xml:space="preserve">Рекомендуется нанесение в 2 слоя. 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77AB4">
        <w:rPr>
          <w:rFonts w:eastAsia="Arial"/>
          <w:b/>
          <w:color w:val="000000"/>
        </w:rPr>
        <w:t>Цвет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 xml:space="preserve">Базовые цвета: </w:t>
      </w:r>
      <w:r w:rsidR="00FB43E0" w:rsidRPr="00FB43E0">
        <w:rPr>
          <w:rFonts w:eastAsia="Arial"/>
          <w:color w:val="000000"/>
        </w:rPr>
        <w:t>белый, салатовый, голубой.</w:t>
      </w:r>
      <w:r w:rsidRPr="00877AB4">
        <w:rPr>
          <w:rFonts w:eastAsia="Arial"/>
          <w:color w:val="000000"/>
        </w:rPr>
        <w:t xml:space="preserve"> 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i/>
          <w:color w:val="000000"/>
        </w:rPr>
      </w:pPr>
      <w:r w:rsidRPr="00877AB4">
        <w:rPr>
          <w:rFonts w:eastAsia="Arial"/>
          <w:i/>
          <w:color w:val="000000"/>
        </w:rPr>
        <w:t xml:space="preserve">Другие цвета по желанию при заказе от </w:t>
      </w:r>
      <w:r w:rsidR="00FB43E0" w:rsidRPr="00FB43E0">
        <w:rPr>
          <w:rFonts w:eastAsia="Arial"/>
          <w:i/>
          <w:color w:val="000000"/>
        </w:rPr>
        <w:t>1</w:t>
      </w:r>
      <w:r w:rsidRPr="00877AB4">
        <w:rPr>
          <w:rFonts w:eastAsia="Arial"/>
          <w:i/>
          <w:color w:val="000000"/>
        </w:rPr>
        <w:t>00 кг.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77AB4">
        <w:rPr>
          <w:rFonts w:eastAsia="Arial"/>
          <w:b/>
          <w:color w:val="000000"/>
        </w:rPr>
        <w:t>Меры предосторожности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>При проведении внутренних работ, а также после их окончания тщательно проветрить помещение.</w:t>
      </w:r>
      <w:r w:rsidRPr="00877AB4">
        <w:rPr>
          <w:rFonts w:eastAsia="Arial"/>
          <w:color w:val="000000"/>
        </w:rPr>
        <w:br/>
        <w:t>Использовать индивидуальные средства защиты.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</w:rPr>
      </w:pP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77AB4">
        <w:rPr>
          <w:rFonts w:eastAsia="Arial"/>
          <w:b/>
          <w:color w:val="000000"/>
        </w:rPr>
        <w:t>Хранение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>Не нагревать. Беречь от огня. Эмаль хранить в прочно закрытой таре, предохраняя от действия тепла и прямых солнечных лучей.</w:t>
      </w:r>
      <w:r w:rsidRPr="00877AB4">
        <w:rPr>
          <w:rFonts w:eastAsia="Arial"/>
          <w:color w:val="000000"/>
        </w:rPr>
        <w:br/>
        <w:t>Гарантийный срок хранения — 12 месяцев со дня изготовления.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77AB4">
        <w:rPr>
          <w:rFonts w:eastAsia="Arial"/>
          <w:color w:val="000000"/>
        </w:rPr>
        <w:lastRenderedPageBreak/>
        <w:br/>
      </w:r>
      <w:r w:rsidRPr="00877AB4">
        <w:rPr>
          <w:rFonts w:eastAsia="Arial"/>
          <w:b/>
          <w:color w:val="000000"/>
        </w:rPr>
        <w:t>Тара</w:t>
      </w: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 xml:space="preserve">Тара </w:t>
      </w:r>
      <w:r w:rsidR="00FB43E0" w:rsidRPr="009A4C76">
        <w:rPr>
          <w:rFonts w:eastAsia="Arial"/>
          <w:color w:val="000000"/>
        </w:rPr>
        <w:t>1</w:t>
      </w:r>
      <w:r w:rsidRPr="00877AB4">
        <w:rPr>
          <w:rFonts w:eastAsia="Arial"/>
          <w:color w:val="000000"/>
        </w:rPr>
        <w:t>0 кг. 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3446A1" w:rsidRPr="00877AB4" w:rsidRDefault="00CB159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877AB4">
        <w:rPr>
          <w:rFonts w:eastAsia="Arial"/>
          <w:color w:val="000000"/>
        </w:rPr>
        <w:t>Внимание! Этикетка оснащена защитными элементами от подделок.</w:t>
      </w:r>
    </w:p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2B40C9" w:rsidRPr="002B40C9" w:rsidRDefault="002B40C9" w:rsidP="002B40C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2B40C9">
        <w:rPr>
          <w:rFonts w:eastAsia="Arial"/>
          <w:b/>
          <w:bCs/>
          <w:color w:val="000000"/>
        </w:rPr>
        <w:t>Технические данные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785"/>
      </w:tblGrid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Внешний вид пленки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 xml:space="preserve">однородная </w:t>
            </w:r>
            <w:proofErr w:type="spellStart"/>
            <w:r w:rsidRPr="002B40C9">
              <w:rPr>
                <w:rFonts w:eastAsia="Arial"/>
                <w:color w:val="000000"/>
              </w:rPr>
              <w:t>полуглянцевая</w:t>
            </w:r>
            <w:proofErr w:type="spellEnd"/>
            <w:r w:rsidRPr="002B40C9">
              <w:rPr>
                <w:rFonts w:eastAsia="Arial"/>
                <w:color w:val="000000"/>
              </w:rPr>
              <w:t xml:space="preserve"> поверхность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Время высыхания до степени 3 при t (20,0±0,</w:t>
            </w:r>
            <w:proofErr w:type="gramStart"/>
            <w:r w:rsidRPr="002B40C9">
              <w:rPr>
                <w:rFonts w:eastAsia="Arial"/>
                <w:color w:val="000000"/>
              </w:rPr>
              <w:t>5)°</w:t>
            </w:r>
            <w:proofErr w:type="gramEnd"/>
            <w:r w:rsidRPr="002B40C9">
              <w:rPr>
                <w:rFonts w:eastAsia="Arial"/>
                <w:color w:val="000000"/>
              </w:rPr>
              <w:t>С, ч,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2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Массовая доля нелетучих веществ,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56-68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 xml:space="preserve">Степень </w:t>
            </w:r>
            <w:proofErr w:type="spellStart"/>
            <w:r w:rsidRPr="002B40C9">
              <w:rPr>
                <w:rFonts w:eastAsia="Arial"/>
                <w:color w:val="000000"/>
              </w:rPr>
              <w:t>перетира</w:t>
            </w:r>
            <w:proofErr w:type="spellEnd"/>
            <w:r w:rsidRPr="002B40C9">
              <w:rPr>
                <w:rFonts w:eastAsia="Arial"/>
                <w:color w:val="000000"/>
              </w:rPr>
              <w:t>, мкм,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50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Твердость покрытия,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0.25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Условная вязкость по В3-246 (сопло 4), сек, не менее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55-120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Цвет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колерованный</w:t>
            </w:r>
          </w:p>
        </w:tc>
      </w:tr>
      <w:tr w:rsidR="002B40C9" w:rsidRPr="002B40C9" w:rsidTr="002B40C9">
        <w:tc>
          <w:tcPr>
            <w:tcW w:w="7020" w:type="dxa"/>
            <w:tcBorders>
              <w:top w:val="nil"/>
              <w:left w:val="nil"/>
              <w:bottom w:val="nil"/>
              <w:right w:val="single" w:sz="6" w:space="0" w:color="DADADA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300" w:type="dxa"/>
              <w:bottom w:w="150" w:type="dxa"/>
              <w:right w:w="300" w:type="dxa"/>
            </w:tcMar>
            <w:vAlign w:val="center"/>
            <w:hideMark/>
          </w:tcPr>
          <w:p w:rsidR="002B40C9" w:rsidRPr="002B40C9" w:rsidRDefault="002B40C9" w:rsidP="002B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2B40C9">
              <w:rPr>
                <w:rFonts w:eastAsia="Arial"/>
                <w:color w:val="000000"/>
              </w:rPr>
              <w:t>20.30.12-046-01524656-2020</w:t>
            </w:r>
          </w:p>
        </w:tc>
      </w:tr>
    </w:tbl>
    <w:p w:rsidR="003446A1" w:rsidRPr="00877AB4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:rsidR="003446A1" w:rsidRDefault="003446A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3446A1">
      <w:pgSz w:w="11906" w:h="16838"/>
      <w:pgMar w:top="180" w:right="850" w:bottom="0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D6F"/>
    <w:multiLevelType w:val="multilevel"/>
    <w:tmpl w:val="3392D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2C566F"/>
    <w:multiLevelType w:val="multilevel"/>
    <w:tmpl w:val="57A2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0641C"/>
    <w:multiLevelType w:val="multilevel"/>
    <w:tmpl w:val="C7FA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2238D"/>
    <w:multiLevelType w:val="multilevel"/>
    <w:tmpl w:val="0D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E52E3E"/>
    <w:multiLevelType w:val="multilevel"/>
    <w:tmpl w:val="629442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7367422"/>
    <w:multiLevelType w:val="multilevel"/>
    <w:tmpl w:val="10BC6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46A1"/>
    <w:rsid w:val="00146D08"/>
    <w:rsid w:val="001F086B"/>
    <w:rsid w:val="0025165B"/>
    <w:rsid w:val="002B40C9"/>
    <w:rsid w:val="003446A1"/>
    <w:rsid w:val="004446EF"/>
    <w:rsid w:val="00495403"/>
    <w:rsid w:val="005778EB"/>
    <w:rsid w:val="006F4E90"/>
    <w:rsid w:val="00877AB4"/>
    <w:rsid w:val="00957F90"/>
    <w:rsid w:val="009A4C76"/>
    <w:rsid w:val="00AC48FF"/>
    <w:rsid w:val="00CB1599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1247F-1B7C-4DA5-8098-2A8A2FD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bottom w:val="single" w:sz="6" w:space="4" w:color="D0DBDB"/>
      </w:pBdr>
      <w:spacing w:after="105"/>
      <w:outlineLvl w:val="0"/>
    </w:pPr>
    <w:rPr>
      <w:b/>
      <w:color w:val="003366"/>
      <w:sz w:val="27"/>
      <w:szCs w:val="27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color w:val="003366"/>
      <w:sz w:val="18"/>
      <w:szCs w:val="1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FB4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rasko.ru/catalog/metal/solvent/r-a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668</Words>
  <Characters>3811</Characters>
  <Application>Microsoft Office Word</Application>
  <DocSecurity>0</DocSecurity>
  <Lines>31</Lines>
  <Paragraphs>8</Paragraphs>
  <ScaleCrop>false</ScaleCrop>
  <Company>krasko.ru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20</cp:revision>
  <dcterms:created xsi:type="dcterms:W3CDTF">2018-10-26T05:52:00Z</dcterms:created>
  <dcterms:modified xsi:type="dcterms:W3CDTF">2020-03-10T11:03:00Z</dcterms:modified>
</cp:coreProperties>
</file>