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99" w:rsidRDefault="00681899" w:rsidP="008E7881">
      <w:pPr>
        <w:pStyle w:val="a3"/>
        <w:ind w:left="-1260"/>
      </w:pPr>
    </w:p>
    <w:p w:rsidR="002E0CDB" w:rsidRPr="002E0CDB" w:rsidRDefault="00681899" w:rsidP="002E0CDB">
      <w:pPr>
        <w:pStyle w:val="a3"/>
        <w:ind w:left="-1260"/>
      </w:pPr>
      <w:r>
        <w:t xml:space="preserve">                 </w:t>
      </w:r>
      <w:r>
        <w:rPr>
          <w:noProof/>
        </w:rPr>
        <w:drawing>
          <wp:inline distT="0" distB="0" distL="0" distR="0">
            <wp:extent cx="6276975" cy="876300"/>
            <wp:effectExtent l="19050" t="0" r="9525" b="0"/>
            <wp:docPr id="1" name="Рисунок 1" descr="Краск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ко 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DB" w:rsidRDefault="002E0CDB" w:rsidP="002E0CDB">
      <w:pPr>
        <w:tabs>
          <w:tab w:val="center" w:pos="4677"/>
          <w:tab w:val="right" w:pos="9355"/>
        </w:tabs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>
            <wp:extent cx="2562225" cy="32744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едро Стеновит Пром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5" cy="328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643D" w:rsidRPr="002E0CDB" w:rsidRDefault="00B43432" w:rsidP="002E0CDB">
      <w:pPr>
        <w:tabs>
          <w:tab w:val="center" w:pos="4677"/>
          <w:tab w:val="right" w:pos="9355"/>
        </w:tabs>
        <w:jc w:val="center"/>
        <w:rPr>
          <w:b/>
          <w:sz w:val="35"/>
          <w:szCs w:val="35"/>
        </w:rPr>
      </w:pPr>
      <w:proofErr w:type="spellStart"/>
      <w:r>
        <w:rPr>
          <w:b/>
          <w:bCs/>
          <w:sz w:val="44"/>
          <w:szCs w:val="44"/>
        </w:rPr>
        <w:t>Стеновит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Пром</w:t>
      </w:r>
      <w:proofErr w:type="spellEnd"/>
    </w:p>
    <w:p w:rsidR="00423AE6" w:rsidRDefault="00EE37B8" w:rsidP="000E64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Промышленная</w:t>
      </w:r>
      <w:r w:rsidR="00B90403">
        <w:rPr>
          <w:b/>
          <w:bCs/>
          <w:sz w:val="32"/>
          <w:szCs w:val="32"/>
        </w:rPr>
        <w:t xml:space="preserve"> </w:t>
      </w:r>
    </w:p>
    <w:p w:rsidR="00423AE6" w:rsidRDefault="00423AE6" w:rsidP="000E64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износостойкая </w:t>
      </w:r>
      <w:r w:rsidR="00B64EC2">
        <w:rPr>
          <w:b/>
          <w:bCs/>
          <w:sz w:val="32"/>
          <w:szCs w:val="32"/>
        </w:rPr>
        <w:t>водно-</w:t>
      </w:r>
      <w:r>
        <w:rPr>
          <w:b/>
          <w:bCs/>
          <w:sz w:val="32"/>
          <w:szCs w:val="32"/>
        </w:rPr>
        <w:t>эпоксидная</w:t>
      </w:r>
      <w:r w:rsidR="00EE37B8">
        <w:rPr>
          <w:b/>
          <w:bCs/>
          <w:sz w:val="32"/>
          <w:szCs w:val="32"/>
        </w:rPr>
        <w:t xml:space="preserve"> эмаль</w:t>
      </w:r>
      <w:r>
        <w:rPr>
          <w:b/>
          <w:bCs/>
          <w:sz w:val="32"/>
          <w:szCs w:val="32"/>
        </w:rPr>
        <w:t xml:space="preserve"> </w:t>
      </w:r>
    </w:p>
    <w:p w:rsidR="000E643D" w:rsidRDefault="00EE37B8" w:rsidP="00B64E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стен</w:t>
      </w:r>
      <w:r w:rsidR="000E643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</w:t>
      </w:r>
      <w:r w:rsidR="000E643D">
        <w:rPr>
          <w:b/>
          <w:bCs/>
          <w:sz w:val="32"/>
          <w:szCs w:val="32"/>
        </w:rPr>
        <w:t xml:space="preserve"> сухих и влажных помещени</w:t>
      </w:r>
      <w:r>
        <w:rPr>
          <w:b/>
          <w:bCs/>
          <w:sz w:val="32"/>
          <w:szCs w:val="32"/>
        </w:rPr>
        <w:t>ях</w:t>
      </w:r>
      <w:r w:rsidR="000E643D">
        <w:rPr>
          <w:b/>
          <w:bCs/>
          <w:sz w:val="32"/>
          <w:szCs w:val="32"/>
        </w:rPr>
        <w:t xml:space="preserve"> </w:t>
      </w:r>
    </w:p>
    <w:p w:rsidR="00423AE6" w:rsidRPr="00CB58EB" w:rsidRDefault="00423AE6" w:rsidP="00567FB9">
      <w:pPr>
        <w:rPr>
          <w:b/>
          <w:bCs/>
          <w:sz w:val="32"/>
          <w:szCs w:val="32"/>
        </w:rPr>
      </w:pPr>
    </w:p>
    <w:p w:rsidR="000E643D" w:rsidRPr="00CB58EB" w:rsidRDefault="000E643D" w:rsidP="000E643D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стойкость к </w:t>
      </w:r>
      <w:r w:rsidRPr="005F6AD8">
        <w:rPr>
          <w:b/>
        </w:rPr>
        <w:t>моющим и дезинфекционным средствам</w:t>
      </w:r>
    </w:p>
    <w:p w:rsidR="00B90403" w:rsidRPr="00B47797" w:rsidRDefault="00B90403" w:rsidP="00B90403">
      <w:pPr>
        <w:numPr>
          <w:ilvl w:val="0"/>
          <w:numId w:val="14"/>
        </w:numPr>
        <w:jc w:val="both"/>
        <w:rPr>
          <w:b/>
        </w:rPr>
      </w:pPr>
      <w:r w:rsidRPr="00B47797">
        <w:rPr>
          <w:b/>
        </w:rPr>
        <w:t>механическ</w:t>
      </w:r>
      <w:r>
        <w:rPr>
          <w:b/>
        </w:rPr>
        <w:t>ая</w:t>
      </w:r>
      <w:r w:rsidRPr="00B47797">
        <w:rPr>
          <w:b/>
        </w:rPr>
        <w:t xml:space="preserve"> и химическ</w:t>
      </w:r>
      <w:r>
        <w:rPr>
          <w:b/>
        </w:rPr>
        <w:t xml:space="preserve">ая </w:t>
      </w:r>
      <w:r w:rsidRPr="00B47797">
        <w:rPr>
          <w:b/>
        </w:rPr>
        <w:t>стой</w:t>
      </w:r>
      <w:r>
        <w:rPr>
          <w:b/>
        </w:rPr>
        <w:t>кость</w:t>
      </w:r>
    </w:p>
    <w:p w:rsidR="00EE37B8" w:rsidRDefault="00EE37B8" w:rsidP="000E643D">
      <w:pPr>
        <w:numPr>
          <w:ilvl w:val="0"/>
          <w:numId w:val="14"/>
        </w:numPr>
        <w:jc w:val="both"/>
        <w:rPr>
          <w:b/>
        </w:rPr>
      </w:pPr>
      <w:r w:rsidRPr="00B47797">
        <w:rPr>
          <w:b/>
        </w:rPr>
        <w:t>высокая адгезия и износостойкость</w:t>
      </w:r>
    </w:p>
    <w:p w:rsidR="00B90403" w:rsidRDefault="00B90403" w:rsidP="00B90403">
      <w:pPr>
        <w:numPr>
          <w:ilvl w:val="0"/>
          <w:numId w:val="14"/>
        </w:numPr>
        <w:jc w:val="both"/>
        <w:rPr>
          <w:b/>
        </w:rPr>
      </w:pPr>
      <w:r w:rsidRPr="00CB58EB">
        <w:rPr>
          <w:b/>
        </w:rPr>
        <w:t>антисептич</w:t>
      </w:r>
      <w:r>
        <w:rPr>
          <w:b/>
        </w:rPr>
        <w:t>еские свойства</w:t>
      </w:r>
    </w:p>
    <w:p w:rsidR="00B90403" w:rsidRDefault="00B90403" w:rsidP="00B90403">
      <w:pPr>
        <w:numPr>
          <w:ilvl w:val="0"/>
          <w:numId w:val="14"/>
        </w:numPr>
        <w:jc w:val="both"/>
        <w:rPr>
          <w:b/>
        </w:rPr>
      </w:pPr>
      <w:r w:rsidRPr="00695EA5">
        <w:rPr>
          <w:b/>
        </w:rPr>
        <w:t>высокая укрывистость</w:t>
      </w:r>
    </w:p>
    <w:p w:rsidR="00EE37B8" w:rsidRPr="00B47797" w:rsidRDefault="00EE37B8" w:rsidP="00EE37B8">
      <w:pPr>
        <w:numPr>
          <w:ilvl w:val="0"/>
          <w:numId w:val="14"/>
        </w:numPr>
        <w:jc w:val="both"/>
        <w:rPr>
          <w:b/>
        </w:rPr>
      </w:pPr>
      <w:r w:rsidRPr="00B47797">
        <w:rPr>
          <w:b/>
        </w:rPr>
        <w:t>грязеотталкивающая</w:t>
      </w:r>
    </w:p>
    <w:p w:rsidR="00B90403" w:rsidRPr="00B47797" w:rsidRDefault="00B90403" w:rsidP="00B90403">
      <w:pPr>
        <w:numPr>
          <w:ilvl w:val="0"/>
          <w:numId w:val="14"/>
        </w:numPr>
        <w:jc w:val="both"/>
        <w:rPr>
          <w:b/>
        </w:rPr>
      </w:pPr>
      <w:r w:rsidRPr="00B47797">
        <w:rPr>
          <w:b/>
        </w:rPr>
        <w:t>паропроницаем</w:t>
      </w:r>
      <w:r>
        <w:rPr>
          <w:b/>
        </w:rPr>
        <w:t>ость</w:t>
      </w:r>
    </w:p>
    <w:p w:rsidR="000E643D" w:rsidRDefault="000E643D" w:rsidP="000E643D">
      <w:pPr>
        <w:numPr>
          <w:ilvl w:val="0"/>
          <w:numId w:val="14"/>
        </w:numPr>
        <w:jc w:val="both"/>
        <w:rPr>
          <w:b/>
        </w:rPr>
      </w:pPr>
      <w:r w:rsidRPr="005F6AD8">
        <w:rPr>
          <w:b/>
        </w:rPr>
        <w:t>влагостойкость</w:t>
      </w:r>
    </w:p>
    <w:p w:rsidR="00423AE6" w:rsidRPr="005F6AD8" w:rsidRDefault="00423AE6" w:rsidP="000E643D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легко моется</w:t>
      </w:r>
    </w:p>
    <w:p w:rsidR="000E643D" w:rsidRDefault="00EE37B8" w:rsidP="000E643D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полу</w:t>
      </w:r>
      <w:r w:rsidR="007E2A7D">
        <w:rPr>
          <w:b/>
        </w:rPr>
        <w:t>матовый</w:t>
      </w:r>
    </w:p>
    <w:p w:rsidR="000E643D" w:rsidRDefault="000E643D" w:rsidP="000E643D">
      <w:pPr>
        <w:jc w:val="both"/>
        <w:rPr>
          <w:b/>
        </w:rPr>
      </w:pPr>
    </w:p>
    <w:p w:rsidR="000E643D" w:rsidRDefault="00B43432" w:rsidP="00B64EC2">
      <w:pPr>
        <w:jc w:val="both"/>
        <w:rPr>
          <w:b/>
          <w:bCs/>
        </w:rPr>
      </w:pPr>
      <w:r>
        <w:rPr>
          <w:b/>
          <w:bCs/>
        </w:rPr>
        <w:t xml:space="preserve">Стеновит </w:t>
      </w:r>
      <w:r w:rsidR="00B90403">
        <w:rPr>
          <w:b/>
          <w:bCs/>
        </w:rPr>
        <w:t>Пром</w:t>
      </w:r>
      <w:r w:rsidR="000E643D" w:rsidRPr="00CB58EB">
        <w:rPr>
          <w:bCs/>
        </w:rPr>
        <w:t xml:space="preserve"> </w:t>
      </w:r>
      <w:r w:rsidR="00F2628F">
        <w:rPr>
          <w:bCs/>
        </w:rPr>
        <w:t>–</w:t>
      </w:r>
      <w:r w:rsidR="003931B1">
        <w:rPr>
          <w:bCs/>
        </w:rPr>
        <w:t xml:space="preserve"> </w:t>
      </w:r>
      <w:r w:rsidR="00B90403">
        <w:rPr>
          <w:b/>
          <w:bCs/>
        </w:rPr>
        <w:t>промышленная</w:t>
      </w:r>
      <w:r w:rsidR="00F2628F">
        <w:rPr>
          <w:bCs/>
        </w:rPr>
        <w:t xml:space="preserve"> </w:t>
      </w:r>
      <w:r w:rsidR="00423AE6" w:rsidRPr="00A10650">
        <w:rPr>
          <w:b/>
          <w:bCs/>
        </w:rPr>
        <w:t>износостойкая</w:t>
      </w:r>
      <w:r w:rsidR="00423AE6">
        <w:rPr>
          <w:bCs/>
        </w:rPr>
        <w:t xml:space="preserve"> </w:t>
      </w:r>
      <w:r w:rsidR="000E643D" w:rsidRPr="005F6AD8">
        <w:rPr>
          <w:b/>
          <w:bCs/>
        </w:rPr>
        <w:t xml:space="preserve">моющаяся </w:t>
      </w:r>
      <w:r w:rsidR="00B90403">
        <w:rPr>
          <w:b/>
          <w:bCs/>
        </w:rPr>
        <w:t>эмаль</w:t>
      </w:r>
      <w:r w:rsidR="000E643D" w:rsidRPr="005F6AD8">
        <w:rPr>
          <w:b/>
          <w:bCs/>
        </w:rPr>
        <w:t xml:space="preserve">, </w:t>
      </w:r>
      <w:r w:rsidR="00F2628F">
        <w:rPr>
          <w:b/>
          <w:bCs/>
        </w:rPr>
        <w:t xml:space="preserve">с </w:t>
      </w:r>
      <w:r w:rsidR="00B90403">
        <w:rPr>
          <w:b/>
          <w:bCs/>
        </w:rPr>
        <w:t>отличной</w:t>
      </w:r>
      <w:r w:rsidR="00F2628F">
        <w:rPr>
          <w:b/>
          <w:bCs/>
        </w:rPr>
        <w:t xml:space="preserve"> </w:t>
      </w:r>
      <w:r w:rsidR="006B023E">
        <w:rPr>
          <w:b/>
          <w:bCs/>
        </w:rPr>
        <w:t>полу</w:t>
      </w:r>
      <w:r w:rsidR="00380C4E">
        <w:rPr>
          <w:b/>
          <w:bCs/>
        </w:rPr>
        <w:t>матовой</w:t>
      </w:r>
      <w:r w:rsidR="00F2628F">
        <w:rPr>
          <w:b/>
          <w:bCs/>
        </w:rPr>
        <w:t xml:space="preserve"> фактурой для создания </w:t>
      </w:r>
      <w:r w:rsidR="00B90403">
        <w:rPr>
          <w:b/>
          <w:bCs/>
        </w:rPr>
        <w:t xml:space="preserve">максимально </w:t>
      </w:r>
      <w:r w:rsidR="00F2628F">
        <w:rPr>
          <w:b/>
          <w:bCs/>
        </w:rPr>
        <w:t>эффективной защиты</w:t>
      </w:r>
      <w:r w:rsidR="000E643D">
        <w:rPr>
          <w:b/>
          <w:bCs/>
        </w:rPr>
        <w:t xml:space="preserve"> </w:t>
      </w:r>
      <w:r w:rsidR="00567FB9">
        <w:rPr>
          <w:b/>
          <w:bCs/>
        </w:rPr>
        <w:t xml:space="preserve">бетонных </w:t>
      </w:r>
      <w:r w:rsidR="000E643D">
        <w:rPr>
          <w:b/>
          <w:bCs/>
        </w:rPr>
        <w:t xml:space="preserve">стен </w:t>
      </w:r>
      <w:r w:rsidR="00F2628F">
        <w:rPr>
          <w:b/>
          <w:bCs/>
        </w:rPr>
        <w:t xml:space="preserve">от </w:t>
      </w:r>
      <w:r w:rsidR="00423AE6">
        <w:rPr>
          <w:b/>
          <w:bCs/>
        </w:rPr>
        <w:t>пятен и грязи</w:t>
      </w:r>
      <w:r w:rsidR="00567FB9">
        <w:rPr>
          <w:b/>
          <w:bCs/>
        </w:rPr>
        <w:t>, химических составов и механических воздействий</w:t>
      </w:r>
      <w:r w:rsidR="00423AE6">
        <w:rPr>
          <w:b/>
          <w:bCs/>
        </w:rPr>
        <w:t xml:space="preserve">, </w:t>
      </w:r>
      <w:r w:rsidR="00423AE6" w:rsidRPr="0084342A">
        <w:rPr>
          <w:b/>
          <w:bCs/>
        </w:rPr>
        <w:t xml:space="preserve">как во влажных, так и </w:t>
      </w:r>
      <w:r w:rsidR="00423AE6">
        <w:rPr>
          <w:b/>
          <w:bCs/>
        </w:rPr>
        <w:t xml:space="preserve">в </w:t>
      </w:r>
      <w:r w:rsidR="00423AE6" w:rsidRPr="0084342A">
        <w:rPr>
          <w:b/>
          <w:bCs/>
        </w:rPr>
        <w:t>сухих помещениях</w:t>
      </w:r>
      <w:r w:rsidR="00567FB9">
        <w:rPr>
          <w:b/>
          <w:bCs/>
        </w:rPr>
        <w:t>.</w:t>
      </w:r>
    </w:p>
    <w:p w:rsidR="002E0CDB" w:rsidRPr="00B64EC2" w:rsidRDefault="002E0CDB" w:rsidP="00B64EC2">
      <w:pPr>
        <w:jc w:val="both"/>
        <w:rPr>
          <w:b/>
          <w:bCs/>
        </w:rPr>
      </w:pPr>
    </w:p>
    <w:p w:rsidR="00567FB9" w:rsidRDefault="00B90403" w:rsidP="000E643D">
      <w:pPr>
        <w:pStyle w:val="a4"/>
        <w:jc w:val="both"/>
        <w:rPr>
          <w:bCs/>
        </w:rPr>
      </w:pPr>
      <w:r>
        <w:rPr>
          <w:b/>
          <w:bCs/>
        </w:rPr>
        <w:t>Стеновит Пром</w:t>
      </w:r>
      <w:r w:rsidRPr="00CB58EB">
        <w:rPr>
          <w:bCs/>
        </w:rPr>
        <w:t xml:space="preserve"> </w:t>
      </w:r>
      <w:r w:rsidR="00F2628F">
        <w:rPr>
          <w:bCs/>
        </w:rPr>
        <w:t xml:space="preserve">– </w:t>
      </w:r>
      <w:r w:rsidR="00F2628F" w:rsidRPr="00950F9A">
        <w:rPr>
          <w:bCs/>
        </w:rPr>
        <w:t>представляет собой</w:t>
      </w:r>
      <w:r>
        <w:rPr>
          <w:bCs/>
        </w:rPr>
        <w:t xml:space="preserve"> </w:t>
      </w:r>
      <w:r w:rsidRPr="00B90403">
        <w:rPr>
          <w:bCs/>
        </w:rPr>
        <w:t>двухкомпонентн</w:t>
      </w:r>
      <w:r w:rsidR="00567FB9">
        <w:rPr>
          <w:bCs/>
        </w:rPr>
        <w:t xml:space="preserve">ый </w:t>
      </w:r>
      <w:r w:rsidR="00767E81">
        <w:rPr>
          <w:bCs/>
        </w:rPr>
        <w:t>модифицированн</w:t>
      </w:r>
      <w:r w:rsidR="00567FB9">
        <w:rPr>
          <w:bCs/>
        </w:rPr>
        <w:t>ый</w:t>
      </w:r>
      <w:r w:rsidR="00767E81">
        <w:rPr>
          <w:bCs/>
        </w:rPr>
        <w:t xml:space="preserve"> </w:t>
      </w:r>
      <w:r w:rsidRPr="00B90403">
        <w:rPr>
          <w:bCs/>
        </w:rPr>
        <w:t>эпоксидн</w:t>
      </w:r>
      <w:r w:rsidR="00567FB9">
        <w:rPr>
          <w:bCs/>
        </w:rPr>
        <w:t>ый</w:t>
      </w:r>
      <w:r w:rsidRPr="00B90403">
        <w:rPr>
          <w:bCs/>
        </w:rPr>
        <w:t xml:space="preserve"> </w:t>
      </w:r>
      <w:r w:rsidR="00567FB9">
        <w:rPr>
          <w:bCs/>
        </w:rPr>
        <w:t xml:space="preserve">состав </w:t>
      </w:r>
      <w:r w:rsidR="00567FB9" w:rsidRPr="00B90403">
        <w:rPr>
          <w:bCs/>
        </w:rPr>
        <w:t>на водной основе</w:t>
      </w:r>
      <w:r w:rsidR="00567FB9">
        <w:rPr>
          <w:bCs/>
        </w:rPr>
        <w:t>,</w:t>
      </w:r>
      <w:r w:rsidR="00567FB9" w:rsidRPr="00B90403">
        <w:rPr>
          <w:bCs/>
        </w:rPr>
        <w:t xml:space="preserve"> </w:t>
      </w:r>
      <w:r w:rsidR="00567FB9" w:rsidRPr="00950F9A">
        <w:rPr>
          <w:bCs/>
        </w:rPr>
        <w:t xml:space="preserve">с применением </w:t>
      </w:r>
      <w:r w:rsidR="00347CF6" w:rsidRPr="00347CF6">
        <w:rPr>
          <w:bCs/>
        </w:rPr>
        <w:t>высококлассных</w:t>
      </w:r>
      <w:r w:rsidR="00567FB9" w:rsidRPr="00950F9A">
        <w:rPr>
          <w:bCs/>
        </w:rPr>
        <w:t xml:space="preserve"> компонентов</w:t>
      </w:r>
      <w:r w:rsidR="00567FB9">
        <w:rPr>
          <w:bCs/>
        </w:rPr>
        <w:t xml:space="preserve"> и </w:t>
      </w:r>
      <w:r w:rsidR="00347CF6" w:rsidRPr="00347CF6">
        <w:rPr>
          <w:bCs/>
        </w:rPr>
        <w:t xml:space="preserve">современных </w:t>
      </w:r>
      <w:r w:rsidR="00567FB9">
        <w:rPr>
          <w:bCs/>
        </w:rPr>
        <w:t xml:space="preserve">технологий. </w:t>
      </w:r>
    </w:p>
    <w:p w:rsidR="00686931" w:rsidRDefault="00567FB9" w:rsidP="00686931">
      <w:pPr>
        <w:pStyle w:val="a4"/>
        <w:jc w:val="both"/>
        <w:rPr>
          <w:bCs/>
        </w:rPr>
      </w:pPr>
      <w:r>
        <w:rPr>
          <w:b/>
          <w:bCs/>
        </w:rPr>
        <w:t>Стеновит Пром</w:t>
      </w:r>
      <w:r w:rsidRPr="00CB58EB">
        <w:rPr>
          <w:bCs/>
        </w:rPr>
        <w:t xml:space="preserve"> </w:t>
      </w:r>
      <w:r>
        <w:rPr>
          <w:bCs/>
        </w:rPr>
        <w:t>– разработан специально для защиты бетонных стен и других минеральных оснований от влаги и загрязнений,</w:t>
      </w:r>
      <w:r w:rsidRPr="00950F9A">
        <w:rPr>
          <w:bCs/>
        </w:rPr>
        <w:t xml:space="preserve"> </w:t>
      </w:r>
      <w:r>
        <w:rPr>
          <w:bCs/>
        </w:rPr>
        <w:t xml:space="preserve">с применением на промышленных, производственных объектах, таких как пищевое производство, фармацевтическая промышленность, химическое производство и т.д. </w:t>
      </w:r>
      <w:r w:rsidR="00686931">
        <w:rPr>
          <w:bCs/>
        </w:rPr>
        <w:t xml:space="preserve">Входящие в состав эмали </w:t>
      </w:r>
      <w:r w:rsidR="00686931" w:rsidRPr="00686931">
        <w:rPr>
          <w:b/>
          <w:bCs/>
        </w:rPr>
        <w:t>Стеновит Пром</w:t>
      </w:r>
      <w:r w:rsidR="00686931">
        <w:rPr>
          <w:bCs/>
        </w:rPr>
        <w:t xml:space="preserve"> </w:t>
      </w:r>
      <w:r>
        <w:rPr>
          <w:bCs/>
        </w:rPr>
        <w:t>активны</w:t>
      </w:r>
      <w:r w:rsidR="00686931">
        <w:rPr>
          <w:bCs/>
        </w:rPr>
        <w:t xml:space="preserve">е </w:t>
      </w:r>
      <w:r>
        <w:rPr>
          <w:bCs/>
        </w:rPr>
        <w:t>антисептически</w:t>
      </w:r>
      <w:r w:rsidR="00686931">
        <w:rPr>
          <w:bCs/>
        </w:rPr>
        <w:t xml:space="preserve">е добавки, придают покрытию дополнительные защитные свойства, </w:t>
      </w:r>
      <w:r w:rsidR="00686931" w:rsidRPr="00B64EC2">
        <w:rPr>
          <w:b/>
          <w:bCs/>
          <w:i/>
        </w:rPr>
        <w:t>решая проблему</w:t>
      </w:r>
      <w:r w:rsidR="007D45EE">
        <w:rPr>
          <w:b/>
          <w:bCs/>
          <w:i/>
        </w:rPr>
        <w:t xml:space="preserve"> неизбежного</w:t>
      </w:r>
      <w:r w:rsidR="00686931" w:rsidRPr="00B64EC2">
        <w:rPr>
          <w:b/>
          <w:bCs/>
          <w:i/>
        </w:rPr>
        <w:t xml:space="preserve"> образования биопоражений на объектах с недостаточной вентиляцией и повышенной влажностью</w:t>
      </w:r>
      <w:r w:rsidR="00686931">
        <w:rPr>
          <w:bCs/>
        </w:rPr>
        <w:t>.</w:t>
      </w:r>
    </w:p>
    <w:p w:rsidR="002E0CDB" w:rsidRDefault="002E0CDB" w:rsidP="00686931">
      <w:pPr>
        <w:pStyle w:val="a4"/>
        <w:jc w:val="both"/>
        <w:rPr>
          <w:bCs/>
        </w:rPr>
      </w:pPr>
    </w:p>
    <w:p w:rsidR="0069062F" w:rsidRDefault="00686931" w:rsidP="00686931">
      <w:pPr>
        <w:pStyle w:val="a4"/>
        <w:jc w:val="both"/>
        <w:rPr>
          <w:bCs/>
        </w:rPr>
      </w:pPr>
      <w:r w:rsidRPr="00686931">
        <w:rPr>
          <w:bCs/>
        </w:rPr>
        <w:lastRenderedPageBreak/>
        <w:t>Водно-эпоксидная эмаль</w:t>
      </w:r>
      <w:r>
        <w:rPr>
          <w:b/>
          <w:bCs/>
        </w:rPr>
        <w:t xml:space="preserve"> Стеновит Пром – </w:t>
      </w:r>
      <w:r>
        <w:rPr>
          <w:bCs/>
        </w:rPr>
        <w:t>не токсич</w:t>
      </w:r>
      <w:r w:rsidRPr="00686931">
        <w:rPr>
          <w:bCs/>
        </w:rPr>
        <w:t>н</w:t>
      </w:r>
      <w:r>
        <w:rPr>
          <w:bCs/>
        </w:rPr>
        <w:t>а</w:t>
      </w:r>
      <w:r w:rsidR="00B64EC2">
        <w:rPr>
          <w:bCs/>
        </w:rPr>
        <w:t xml:space="preserve"> и не имеет запаха, а значит </w:t>
      </w:r>
      <w:r w:rsidRPr="00686931">
        <w:rPr>
          <w:bCs/>
        </w:rPr>
        <w:t>не требует остан</w:t>
      </w:r>
      <w:r>
        <w:rPr>
          <w:bCs/>
        </w:rPr>
        <w:t xml:space="preserve">овки </w:t>
      </w:r>
      <w:r w:rsidRPr="00686931">
        <w:rPr>
          <w:bCs/>
        </w:rPr>
        <w:t>производственны</w:t>
      </w:r>
      <w:r>
        <w:rPr>
          <w:bCs/>
        </w:rPr>
        <w:t xml:space="preserve">х </w:t>
      </w:r>
      <w:r w:rsidRPr="00686931">
        <w:rPr>
          <w:bCs/>
        </w:rPr>
        <w:t>процесс</w:t>
      </w:r>
      <w:r>
        <w:rPr>
          <w:bCs/>
        </w:rPr>
        <w:t xml:space="preserve">ов, позволяя избежать дополнительных </w:t>
      </w:r>
      <w:r w:rsidR="00B64EC2">
        <w:rPr>
          <w:bCs/>
        </w:rPr>
        <w:t xml:space="preserve">расходов на проведение окрасочных работ. </w:t>
      </w:r>
    </w:p>
    <w:p w:rsidR="002E0CDB" w:rsidRDefault="002E0CDB" w:rsidP="00686931">
      <w:pPr>
        <w:pStyle w:val="a4"/>
        <w:jc w:val="both"/>
        <w:rPr>
          <w:bCs/>
        </w:rPr>
      </w:pPr>
    </w:p>
    <w:p w:rsidR="00B64EC2" w:rsidRDefault="00B64EC2" w:rsidP="00686931">
      <w:pPr>
        <w:pStyle w:val="a4"/>
        <w:jc w:val="both"/>
        <w:rPr>
          <w:bCs/>
        </w:rPr>
      </w:pPr>
      <w:r w:rsidRPr="00B64EC2">
        <w:rPr>
          <w:b/>
          <w:bCs/>
        </w:rPr>
        <w:t>Стеновит Пром</w:t>
      </w:r>
      <w:r>
        <w:rPr>
          <w:bCs/>
        </w:rPr>
        <w:t xml:space="preserve">, </w:t>
      </w:r>
      <w:r w:rsidR="0069062F">
        <w:rPr>
          <w:bCs/>
        </w:rPr>
        <w:t xml:space="preserve">разработан с учетом последних тенденций и требований к покрытиям такого класса, благодаря чему состав обладает целым рядом качеств высокого уровня, промышленная эмаль </w:t>
      </w:r>
      <w:proofErr w:type="spellStart"/>
      <w:r w:rsidR="0069062F" w:rsidRPr="0069062F">
        <w:rPr>
          <w:b/>
          <w:bCs/>
        </w:rPr>
        <w:t>Стеновит</w:t>
      </w:r>
      <w:proofErr w:type="spellEnd"/>
      <w:r w:rsidR="0069062F" w:rsidRPr="0069062F">
        <w:rPr>
          <w:b/>
          <w:bCs/>
        </w:rPr>
        <w:t xml:space="preserve"> </w:t>
      </w:r>
      <w:proofErr w:type="spellStart"/>
      <w:r w:rsidR="0069062F" w:rsidRPr="0069062F">
        <w:rPr>
          <w:b/>
          <w:bCs/>
        </w:rPr>
        <w:t>Пром</w:t>
      </w:r>
      <w:proofErr w:type="spellEnd"/>
      <w:r w:rsidR="0069062F">
        <w:rPr>
          <w:bCs/>
        </w:rPr>
        <w:t xml:space="preserve"> заключает в себе</w:t>
      </w:r>
      <w:r>
        <w:rPr>
          <w:bCs/>
        </w:rPr>
        <w:t>:</w:t>
      </w:r>
    </w:p>
    <w:p w:rsidR="002E0CDB" w:rsidRPr="00686931" w:rsidRDefault="002E0CDB" w:rsidP="00686931">
      <w:pPr>
        <w:pStyle w:val="a4"/>
        <w:jc w:val="both"/>
        <w:rPr>
          <w:bCs/>
        </w:rPr>
      </w:pPr>
    </w:p>
    <w:p w:rsidR="003801D4" w:rsidRPr="00B64EC2" w:rsidRDefault="00686931" w:rsidP="003801D4">
      <w:pPr>
        <w:pStyle w:val="a4"/>
        <w:numPr>
          <w:ilvl w:val="0"/>
          <w:numId w:val="18"/>
        </w:numPr>
        <w:jc w:val="both"/>
        <w:rPr>
          <w:bCs/>
          <w:i/>
        </w:rPr>
      </w:pPr>
      <w:r>
        <w:rPr>
          <w:b/>
          <w:bCs/>
          <w:i/>
        </w:rPr>
        <w:t>Экстрапрочное, полуглянцевое</w:t>
      </w:r>
      <w:r w:rsidR="003801D4" w:rsidRPr="00950F9A">
        <w:rPr>
          <w:b/>
          <w:bCs/>
          <w:i/>
        </w:rPr>
        <w:t xml:space="preserve"> покрыти</w:t>
      </w:r>
      <w:r>
        <w:rPr>
          <w:b/>
          <w:bCs/>
          <w:i/>
        </w:rPr>
        <w:t>е</w:t>
      </w:r>
      <w:r w:rsidR="0069062F">
        <w:rPr>
          <w:b/>
          <w:bCs/>
          <w:i/>
        </w:rPr>
        <w:t>:</w:t>
      </w:r>
    </w:p>
    <w:p w:rsidR="00B64EC2" w:rsidRPr="00B64EC2" w:rsidRDefault="00B64EC2" w:rsidP="00B64EC2">
      <w:pPr>
        <w:pStyle w:val="a4"/>
        <w:jc w:val="both"/>
      </w:pPr>
      <w:r w:rsidRPr="00B64EC2">
        <w:rPr>
          <w:i/>
        </w:rPr>
        <w:t xml:space="preserve">После полимеризации </w:t>
      </w:r>
      <w:r>
        <w:rPr>
          <w:i/>
        </w:rPr>
        <w:t xml:space="preserve">состав </w:t>
      </w:r>
      <w:r w:rsidRPr="00B64EC2">
        <w:rPr>
          <w:i/>
        </w:rPr>
        <w:t xml:space="preserve">благодаря активным компонентам и добавкам, </w:t>
      </w:r>
      <w:r>
        <w:rPr>
          <w:i/>
        </w:rPr>
        <w:t xml:space="preserve">приобретает </w:t>
      </w:r>
      <w:r w:rsidRPr="00B64EC2">
        <w:rPr>
          <w:i/>
        </w:rPr>
        <w:t>высочайшую стойкость к механическим и абразивным воздействиям, износостойкость и влагостойкость обеспечива</w:t>
      </w:r>
      <w:r>
        <w:rPr>
          <w:i/>
        </w:rPr>
        <w:t>я</w:t>
      </w:r>
      <w:r w:rsidRPr="00B64EC2">
        <w:rPr>
          <w:i/>
        </w:rPr>
        <w:t xml:space="preserve"> защиту стен от намокания и как следствие, гарантиру</w:t>
      </w:r>
      <w:r>
        <w:rPr>
          <w:i/>
        </w:rPr>
        <w:t>я</w:t>
      </w:r>
      <w:r w:rsidRPr="00B64EC2">
        <w:rPr>
          <w:i/>
        </w:rPr>
        <w:t xml:space="preserve"> защиту от разрушений, вызываемых постоянным воздействием воды и влаги</w:t>
      </w:r>
      <w:r w:rsidRPr="00DE5843">
        <w:t>.</w:t>
      </w:r>
    </w:p>
    <w:p w:rsidR="00B64EC2" w:rsidRDefault="00B64EC2" w:rsidP="00B64EC2">
      <w:pPr>
        <w:pStyle w:val="a4"/>
        <w:numPr>
          <w:ilvl w:val="0"/>
          <w:numId w:val="18"/>
        </w:numPr>
        <w:jc w:val="both"/>
        <w:rPr>
          <w:bCs/>
        </w:rPr>
      </w:pPr>
      <w:r>
        <w:rPr>
          <w:b/>
          <w:bCs/>
          <w:i/>
        </w:rPr>
        <w:t>Длительная защита бетонного основания от грибка и плесени</w:t>
      </w:r>
      <w:r w:rsidR="0069062F">
        <w:rPr>
          <w:bCs/>
        </w:rPr>
        <w:t>:</w:t>
      </w:r>
    </w:p>
    <w:p w:rsidR="00B64EC2" w:rsidRPr="00B64EC2" w:rsidRDefault="00B64EC2" w:rsidP="00B64EC2">
      <w:pPr>
        <w:pStyle w:val="a4"/>
        <w:jc w:val="both"/>
      </w:pPr>
      <w:r>
        <w:rPr>
          <w:i/>
        </w:rPr>
        <w:t xml:space="preserve">Состав </w:t>
      </w:r>
      <w:r w:rsidRPr="00B64EC2">
        <w:rPr>
          <w:i/>
        </w:rPr>
        <w:t>содержит</w:t>
      </w:r>
      <w:r>
        <w:rPr>
          <w:i/>
        </w:rPr>
        <w:t xml:space="preserve"> </w:t>
      </w:r>
      <w:r w:rsidRPr="00B64EC2">
        <w:rPr>
          <w:bCs/>
          <w:i/>
        </w:rPr>
        <w:t xml:space="preserve">активные антисептические </w:t>
      </w:r>
      <w:r>
        <w:rPr>
          <w:bCs/>
          <w:i/>
        </w:rPr>
        <w:t xml:space="preserve">добавки предупреждая </w:t>
      </w:r>
      <w:r w:rsidRPr="00B64EC2">
        <w:rPr>
          <w:i/>
        </w:rPr>
        <w:t>развитие грибка и плесени, как на окрашенной поверхности, так и под лакокрасочным покрытием, защищая стены от биологических поражений на длительный срок</w:t>
      </w:r>
      <w:r>
        <w:t>.</w:t>
      </w:r>
    </w:p>
    <w:p w:rsidR="00B64EC2" w:rsidRDefault="00686931" w:rsidP="00B64EC2">
      <w:pPr>
        <w:pStyle w:val="a4"/>
        <w:numPr>
          <w:ilvl w:val="0"/>
          <w:numId w:val="18"/>
        </w:numPr>
        <w:jc w:val="both"/>
        <w:rPr>
          <w:bCs/>
        </w:rPr>
      </w:pPr>
      <w:r>
        <w:rPr>
          <w:b/>
          <w:bCs/>
          <w:i/>
        </w:rPr>
        <w:t xml:space="preserve">Непревзойденная </w:t>
      </w:r>
      <w:r w:rsidR="00C8633B" w:rsidRPr="00950F9A">
        <w:rPr>
          <w:b/>
          <w:bCs/>
          <w:i/>
        </w:rPr>
        <w:t xml:space="preserve">стойкость к </w:t>
      </w:r>
      <w:r w:rsidR="003801D4" w:rsidRPr="00950F9A">
        <w:rPr>
          <w:b/>
          <w:bCs/>
          <w:i/>
        </w:rPr>
        <w:t>многократным влажным уборкам</w:t>
      </w:r>
      <w:r w:rsidR="003801D4" w:rsidRPr="00686931">
        <w:rPr>
          <w:b/>
          <w:bCs/>
          <w:i/>
        </w:rPr>
        <w:t>, с применением</w:t>
      </w:r>
      <w:r w:rsidR="003801D4" w:rsidRPr="00950F9A">
        <w:rPr>
          <w:b/>
          <w:bCs/>
          <w:i/>
        </w:rPr>
        <w:t xml:space="preserve"> моющих растворов</w:t>
      </w:r>
      <w:r>
        <w:rPr>
          <w:b/>
          <w:bCs/>
          <w:i/>
        </w:rPr>
        <w:t xml:space="preserve">, </w:t>
      </w:r>
      <w:r w:rsidR="006B023E">
        <w:rPr>
          <w:b/>
          <w:bCs/>
          <w:i/>
        </w:rPr>
        <w:t>растворителей</w:t>
      </w:r>
      <w:r w:rsidRPr="00686931">
        <w:rPr>
          <w:b/>
          <w:bCs/>
          <w:i/>
        </w:rPr>
        <w:t>, и к давлению напора воды</w:t>
      </w:r>
      <w:r w:rsidR="0069062F">
        <w:rPr>
          <w:b/>
          <w:bCs/>
          <w:i/>
        </w:rPr>
        <w:t>:</w:t>
      </w:r>
    </w:p>
    <w:p w:rsidR="00B64EC2" w:rsidRPr="00B64EC2" w:rsidRDefault="00B64EC2" w:rsidP="00B64EC2">
      <w:pPr>
        <w:pStyle w:val="a4"/>
        <w:jc w:val="both"/>
        <w:rPr>
          <w:bCs/>
          <w:i/>
        </w:rPr>
      </w:pPr>
      <w:r>
        <w:rPr>
          <w:bCs/>
          <w:i/>
        </w:rPr>
        <w:t>О</w:t>
      </w:r>
      <w:r w:rsidRPr="00B64EC2">
        <w:rPr>
          <w:bCs/>
          <w:i/>
        </w:rPr>
        <w:t xml:space="preserve">тлично моется, с поверхности покрытия, легко удаляются </w:t>
      </w:r>
      <w:r>
        <w:rPr>
          <w:bCs/>
          <w:i/>
        </w:rPr>
        <w:t xml:space="preserve">различные </w:t>
      </w:r>
      <w:r w:rsidRPr="00B64EC2">
        <w:rPr>
          <w:bCs/>
          <w:i/>
        </w:rPr>
        <w:t xml:space="preserve">загрязнения. Финишное покрытие адаптировано </w:t>
      </w:r>
      <w:r w:rsidRPr="00B64EC2">
        <w:rPr>
          <w:i/>
        </w:rPr>
        <w:t xml:space="preserve">к многократным влажным уборкам, в том числе с применением различных моющих средств бытовой и технической химии, без ущерба финишному защитному покрытию.  </w:t>
      </w:r>
    </w:p>
    <w:p w:rsidR="000E6B31" w:rsidRDefault="000E6B31" w:rsidP="000E6B31">
      <w:pPr>
        <w:pStyle w:val="a4"/>
        <w:jc w:val="both"/>
      </w:pPr>
    </w:p>
    <w:p w:rsidR="00B43432" w:rsidRDefault="007D45EE" w:rsidP="007D45EE">
      <w:pPr>
        <w:jc w:val="both"/>
        <w:rPr>
          <w:b/>
          <w:bCs/>
          <w:i/>
        </w:rPr>
      </w:pPr>
      <w:r>
        <w:rPr>
          <w:b/>
          <w:bCs/>
          <w:i/>
        </w:rPr>
        <w:t xml:space="preserve">Для создания надежного промышленного влагостойкого гидроизолирующего покрытия рекомендуется к применению в комплексной системе с гидроизолирующей </w:t>
      </w:r>
      <w:r w:rsidRPr="007D45EE">
        <w:rPr>
          <w:b/>
          <w:bCs/>
          <w:i/>
        </w:rPr>
        <w:t>укрепляющ</w:t>
      </w:r>
      <w:r>
        <w:rPr>
          <w:b/>
          <w:bCs/>
          <w:i/>
        </w:rPr>
        <w:t>ей</w:t>
      </w:r>
      <w:r w:rsidRPr="007D45EE">
        <w:rPr>
          <w:b/>
          <w:bCs/>
          <w:i/>
        </w:rPr>
        <w:t xml:space="preserve"> грунт-пропитк</w:t>
      </w:r>
      <w:r>
        <w:rPr>
          <w:b/>
          <w:bCs/>
          <w:i/>
        </w:rPr>
        <w:t>ой</w:t>
      </w:r>
      <w:r w:rsidRPr="007D45EE">
        <w:rPr>
          <w:b/>
          <w:bCs/>
          <w:i/>
        </w:rPr>
        <w:t xml:space="preserve"> с антисептическими свойствами</w:t>
      </w:r>
      <w:r>
        <w:rPr>
          <w:b/>
          <w:bCs/>
          <w:i/>
        </w:rPr>
        <w:t xml:space="preserve"> </w:t>
      </w:r>
      <w:r w:rsidR="00D00672">
        <w:rPr>
          <w:b/>
          <w:bCs/>
          <w:i/>
        </w:rPr>
        <w:t>Стеновит Гидро</w:t>
      </w:r>
      <w:r>
        <w:rPr>
          <w:b/>
          <w:bCs/>
          <w:i/>
        </w:rPr>
        <w:t>.</w:t>
      </w:r>
    </w:p>
    <w:p w:rsidR="007D45EE" w:rsidRPr="00695EA5" w:rsidRDefault="007D45EE" w:rsidP="007D45EE">
      <w:pPr>
        <w:jc w:val="both"/>
        <w:rPr>
          <w:b/>
          <w:i/>
        </w:rPr>
      </w:pPr>
    </w:p>
    <w:p w:rsidR="000E643D" w:rsidRDefault="00767BBF" w:rsidP="000E643D">
      <w:pPr>
        <w:pStyle w:val="a4"/>
        <w:jc w:val="both"/>
      </w:pPr>
      <w:r w:rsidRPr="00287DDD">
        <w:rPr>
          <w:bCs/>
        </w:rPr>
        <w:t>Водно-эпоксидная эмаль</w:t>
      </w:r>
      <w:r w:rsidRPr="00287DDD">
        <w:rPr>
          <w:b/>
          <w:bCs/>
        </w:rPr>
        <w:t xml:space="preserve"> </w:t>
      </w:r>
      <w:r w:rsidR="000E6B31" w:rsidRPr="00287DDD">
        <w:rPr>
          <w:b/>
          <w:bCs/>
        </w:rPr>
        <w:t>Стеновит Пром</w:t>
      </w:r>
      <w:r w:rsidR="000E6B31" w:rsidRPr="00287DDD">
        <w:rPr>
          <w:bCs/>
        </w:rPr>
        <w:t xml:space="preserve"> </w:t>
      </w:r>
      <w:r w:rsidR="003931B1" w:rsidRPr="00287DDD">
        <w:rPr>
          <w:b/>
          <w:bCs/>
        </w:rPr>
        <w:t>–</w:t>
      </w:r>
      <w:r w:rsidR="00B370AC" w:rsidRPr="00287DDD">
        <w:rPr>
          <w:bCs/>
        </w:rPr>
        <w:t xml:space="preserve"> </w:t>
      </w:r>
      <w:r w:rsidR="00695EA5" w:rsidRPr="00287DDD">
        <w:rPr>
          <w:bCs/>
        </w:rPr>
        <w:t>не горюч</w:t>
      </w:r>
      <w:r w:rsidRPr="00287DDD">
        <w:rPr>
          <w:bCs/>
        </w:rPr>
        <w:t>а</w:t>
      </w:r>
      <w:r w:rsidR="00695EA5" w:rsidRPr="00287DDD">
        <w:rPr>
          <w:bCs/>
        </w:rPr>
        <w:t xml:space="preserve"> и </w:t>
      </w:r>
      <w:r w:rsidR="000E643D" w:rsidRPr="00287DDD">
        <w:rPr>
          <w:bCs/>
        </w:rPr>
        <w:t>безопас</w:t>
      </w:r>
      <w:r w:rsidRPr="00287DDD">
        <w:rPr>
          <w:bCs/>
        </w:rPr>
        <w:t xml:space="preserve">на </w:t>
      </w:r>
      <w:r w:rsidR="000E643D" w:rsidRPr="00287DDD">
        <w:rPr>
          <w:bCs/>
        </w:rPr>
        <w:t xml:space="preserve">для здоровья человека. Водная основа </w:t>
      </w:r>
      <w:r w:rsidR="00767E81" w:rsidRPr="00287DDD">
        <w:rPr>
          <w:bCs/>
        </w:rPr>
        <w:t>эмали</w:t>
      </w:r>
      <w:r w:rsidR="000E643D" w:rsidRPr="00287DDD">
        <w:rPr>
          <w:bCs/>
        </w:rPr>
        <w:t xml:space="preserve"> подразумевает отсутствие токсичных испарений при нанесении, что даёт возможность использовать </w:t>
      </w:r>
      <w:r w:rsidR="00767E81" w:rsidRPr="00287DDD">
        <w:rPr>
          <w:bCs/>
        </w:rPr>
        <w:t>ее</w:t>
      </w:r>
      <w:r w:rsidR="000E643D" w:rsidRPr="00287DDD">
        <w:rPr>
          <w:bCs/>
        </w:rPr>
        <w:t xml:space="preserve"> на объектах с повышенными санитарно-гигиеническими требованиями, в частности - в цехах фармацевтической и пищевой промышленности.</w:t>
      </w:r>
    </w:p>
    <w:p w:rsidR="007D45EE" w:rsidRDefault="007D45EE" w:rsidP="000E643D">
      <w:pPr>
        <w:pStyle w:val="a4"/>
      </w:pPr>
    </w:p>
    <w:p w:rsidR="000E643D" w:rsidRPr="005E51CA" w:rsidRDefault="000E643D" w:rsidP="000E643D">
      <w:pPr>
        <w:pStyle w:val="a4"/>
        <w:jc w:val="both"/>
        <w:rPr>
          <w:b/>
          <w:bCs/>
        </w:rPr>
      </w:pPr>
      <w:r w:rsidRPr="005E51CA">
        <w:rPr>
          <w:b/>
          <w:bCs/>
        </w:rPr>
        <w:t xml:space="preserve">Назначение: </w:t>
      </w:r>
    </w:p>
    <w:p w:rsidR="00950F9A" w:rsidRDefault="000E6B31" w:rsidP="000E643D">
      <w:pPr>
        <w:pStyle w:val="a4"/>
        <w:jc w:val="both"/>
      </w:pPr>
      <w:r>
        <w:t>Промышленная полуглянцевая эмаль</w:t>
      </w:r>
      <w:r w:rsidR="000E643D" w:rsidRPr="006F561F">
        <w:t> </w:t>
      </w:r>
      <w:r>
        <w:rPr>
          <w:b/>
          <w:bCs/>
        </w:rPr>
        <w:t>Стеновит Пром</w:t>
      </w:r>
      <w:r w:rsidR="000E643D">
        <w:rPr>
          <w:b/>
          <w:bCs/>
        </w:rPr>
        <w:t>,</w:t>
      </w:r>
      <w:r w:rsidR="000E643D" w:rsidRPr="006F561F">
        <w:rPr>
          <w:b/>
          <w:bCs/>
        </w:rPr>
        <w:t> </w:t>
      </w:r>
      <w:r w:rsidR="00950F9A" w:rsidRPr="00950F9A">
        <w:rPr>
          <w:bCs/>
        </w:rPr>
        <w:t xml:space="preserve">успешно </w:t>
      </w:r>
      <w:r w:rsidR="000E643D" w:rsidRPr="006F561F">
        <w:t>применяется</w:t>
      </w:r>
      <w:r w:rsidR="000E643D">
        <w:t xml:space="preserve"> в </w:t>
      </w:r>
      <w:r w:rsidR="000E643D" w:rsidRPr="001F2D34">
        <w:t>помещениях, от поверхностей которых требуется стойкость к мытью и износу</w:t>
      </w:r>
      <w:r>
        <w:t xml:space="preserve"> и в то же время химическ</w:t>
      </w:r>
      <w:r w:rsidR="003808B2">
        <w:t>ая стойкость</w:t>
      </w:r>
      <w:r w:rsidR="000E643D">
        <w:t>.</w:t>
      </w:r>
      <w:r w:rsidR="000E643D" w:rsidRPr="006F561F">
        <w:t xml:space="preserve"> </w:t>
      </w:r>
    </w:p>
    <w:p w:rsidR="000E643D" w:rsidRPr="002353ED" w:rsidRDefault="000E643D" w:rsidP="000E643D">
      <w:pPr>
        <w:pStyle w:val="a4"/>
        <w:jc w:val="both"/>
      </w:pPr>
      <w:r w:rsidRPr="006F561F">
        <w:t xml:space="preserve">Используется для окраски стен внутри </w:t>
      </w:r>
      <w:r>
        <w:t>сухих и влажных помещений:</w:t>
      </w:r>
      <w:r w:rsidR="0069062F">
        <w:t xml:space="preserve"> по бетону, кирпичу и другим минеральным основаниям </w:t>
      </w:r>
      <w:r>
        <w:t xml:space="preserve">в: </w:t>
      </w:r>
    </w:p>
    <w:p w:rsidR="000E643D" w:rsidRDefault="000E643D" w:rsidP="000E643D">
      <w:pPr>
        <w:pStyle w:val="a4"/>
        <w:numPr>
          <w:ilvl w:val="0"/>
          <w:numId w:val="15"/>
        </w:numPr>
        <w:jc w:val="both"/>
        <w:rPr>
          <w:bCs/>
        </w:rPr>
      </w:pPr>
      <w:r>
        <w:rPr>
          <w:bCs/>
        </w:rPr>
        <w:t>цехах пищевой</w:t>
      </w:r>
      <w:r w:rsidR="003808B2">
        <w:rPr>
          <w:bCs/>
        </w:rPr>
        <w:t xml:space="preserve"> и </w:t>
      </w:r>
      <w:r w:rsidR="003808B2" w:rsidRPr="00B47797">
        <w:t>фармацевтической промышленности</w:t>
      </w:r>
      <w:r>
        <w:rPr>
          <w:bCs/>
        </w:rPr>
        <w:t>;</w:t>
      </w:r>
    </w:p>
    <w:p w:rsidR="0069062F" w:rsidRPr="0069062F" w:rsidRDefault="0069062F" w:rsidP="0069062F">
      <w:pPr>
        <w:pStyle w:val="a4"/>
        <w:numPr>
          <w:ilvl w:val="0"/>
          <w:numId w:val="15"/>
        </w:numPr>
      </w:pPr>
      <w:r>
        <w:t>авторемонтных</w:t>
      </w:r>
      <w:r w:rsidRPr="00B47797">
        <w:t xml:space="preserve"> мастерски</w:t>
      </w:r>
      <w:r>
        <w:t>х</w:t>
      </w:r>
      <w:r w:rsidRPr="00B47797">
        <w:t>, гараж</w:t>
      </w:r>
      <w:r>
        <w:t>ей</w:t>
      </w:r>
      <w:r w:rsidRPr="00B47797">
        <w:t xml:space="preserve"> и ангар</w:t>
      </w:r>
      <w:r>
        <w:t>ах;</w:t>
      </w:r>
    </w:p>
    <w:p w:rsidR="000E643D" w:rsidRDefault="000E643D" w:rsidP="000E643D">
      <w:pPr>
        <w:pStyle w:val="a4"/>
        <w:numPr>
          <w:ilvl w:val="0"/>
          <w:numId w:val="15"/>
        </w:numPr>
        <w:jc w:val="both"/>
        <w:rPr>
          <w:bCs/>
        </w:rPr>
      </w:pPr>
      <w:r w:rsidRPr="001F2D34">
        <w:rPr>
          <w:bCs/>
        </w:rPr>
        <w:t>коридорах</w:t>
      </w:r>
      <w:r>
        <w:rPr>
          <w:bCs/>
        </w:rPr>
        <w:t xml:space="preserve"> и</w:t>
      </w:r>
      <w:r w:rsidRPr="001F2D34">
        <w:rPr>
          <w:bCs/>
        </w:rPr>
        <w:t xml:space="preserve"> лестничных клетках</w:t>
      </w:r>
      <w:r>
        <w:rPr>
          <w:bCs/>
        </w:rPr>
        <w:t>;</w:t>
      </w:r>
    </w:p>
    <w:p w:rsidR="00950F9A" w:rsidRDefault="003808B2" w:rsidP="00950F9A">
      <w:pPr>
        <w:pStyle w:val="a4"/>
        <w:numPr>
          <w:ilvl w:val="0"/>
          <w:numId w:val="15"/>
        </w:numPr>
        <w:jc w:val="both"/>
        <w:rPr>
          <w:bCs/>
        </w:rPr>
      </w:pPr>
      <w:r>
        <w:rPr>
          <w:bCs/>
        </w:rPr>
        <w:t>цехах газо-, нефтехимического комплекса</w:t>
      </w:r>
      <w:r w:rsidR="00950F9A">
        <w:rPr>
          <w:bCs/>
        </w:rPr>
        <w:t>;</w:t>
      </w:r>
    </w:p>
    <w:p w:rsidR="0069062F" w:rsidRPr="0069062F" w:rsidRDefault="0069062F" w:rsidP="0069062F">
      <w:pPr>
        <w:pStyle w:val="a4"/>
        <w:numPr>
          <w:ilvl w:val="0"/>
          <w:numId w:val="15"/>
        </w:numPr>
        <w:jc w:val="both"/>
        <w:rPr>
          <w:bCs/>
        </w:rPr>
      </w:pPr>
      <w:r>
        <w:rPr>
          <w:bCs/>
        </w:rPr>
        <w:t>производственных цехах;</w:t>
      </w:r>
    </w:p>
    <w:p w:rsidR="003808B2" w:rsidRDefault="003808B2" w:rsidP="003808B2">
      <w:pPr>
        <w:pStyle w:val="a4"/>
        <w:numPr>
          <w:ilvl w:val="0"/>
          <w:numId w:val="15"/>
        </w:numPr>
      </w:pPr>
      <w:r w:rsidRPr="00B47797">
        <w:t>подвальны</w:t>
      </w:r>
      <w:r>
        <w:t>х</w:t>
      </w:r>
      <w:r w:rsidRPr="00B47797">
        <w:t xml:space="preserve"> помещени</w:t>
      </w:r>
      <w:r w:rsidR="0069062F">
        <w:t>ях</w:t>
      </w:r>
      <w:r w:rsidR="00B43432">
        <w:t>;</w:t>
      </w:r>
    </w:p>
    <w:p w:rsidR="000E643D" w:rsidRDefault="003808B2" w:rsidP="000E643D">
      <w:pPr>
        <w:pStyle w:val="a4"/>
        <w:numPr>
          <w:ilvl w:val="0"/>
          <w:numId w:val="15"/>
        </w:numPr>
        <w:jc w:val="both"/>
        <w:rPr>
          <w:bCs/>
        </w:rPr>
      </w:pPr>
      <w:r>
        <w:rPr>
          <w:bCs/>
        </w:rPr>
        <w:t>автопомывочных комплексах</w:t>
      </w:r>
      <w:r w:rsidR="0069062F">
        <w:rPr>
          <w:bCs/>
        </w:rPr>
        <w:t>.</w:t>
      </w:r>
    </w:p>
    <w:p w:rsidR="000E643D" w:rsidRDefault="000E643D" w:rsidP="000E643D">
      <w:pPr>
        <w:pStyle w:val="a4"/>
        <w:jc w:val="both"/>
        <w:rPr>
          <w:b/>
          <w:bCs/>
        </w:rPr>
      </w:pPr>
    </w:p>
    <w:p w:rsidR="003808B2" w:rsidRPr="00CB1F3F" w:rsidRDefault="003808B2" w:rsidP="003808B2">
      <w:pPr>
        <w:pStyle w:val="a4"/>
        <w:rPr>
          <w:b/>
          <w:bCs/>
        </w:rPr>
      </w:pPr>
      <w:r w:rsidRPr="00CB1F3F">
        <w:rPr>
          <w:b/>
          <w:bCs/>
        </w:rPr>
        <w:t>Подготовка материала и нанесение</w:t>
      </w:r>
    </w:p>
    <w:p w:rsidR="003808B2" w:rsidRPr="003808B2" w:rsidRDefault="003808B2" w:rsidP="005F2F7B">
      <w:pPr>
        <w:pStyle w:val="a4"/>
        <w:jc w:val="both"/>
        <w:rPr>
          <w:bCs/>
        </w:rPr>
      </w:pPr>
      <w:r w:rsidRPr="00B47797">
        <w:rPr>
          <w:b/>
          <w:bCs/>
        </w:rPr>
        <w:t>Компонент Б</w:t>
      </w:r>
      <w:r w:rsidRPr="00B47797">
        <w:rPr>
          <w:bCs/>
        </w:rPr>
        <w:t> (отвердитель) может быть предварительно разбавлен чистой водопроводной водой средней жесткости в пропорции 1к2 (1 часть воды) в зависимости от качества основания и требуемой толщины покрытия и тщательно перемешивается не менее 2 мин.</w:t>
      </w:r>
    </w:p>
    <w:p w:rsidR="00EA33FD" w:rsidRDefault="003808B2" w:rsidP="005F2F7B">
      <w:pPr>
        <w:pStyle w:val="a4"/>
        <w:jc w:val="both"/>
        <w:rPr>
          <w:bCs/>
        </w:rPr>
      </w:pPr>
      <w:r w:rsidRPr="00B47797">
        <w:rPr>
          <w:b/>
          <w:bCs/>
        </w:rPr>
        <w:t>Компонент А</w:t>
      </w:r>
      <w:r w:rsidRPr="00B47797">
        <w:rPr>
          <w:bCs/>
        </w:rPr>
        <w:t xml:space="preserve"> предварительно перемешать низкооборотистой дрелью с насадкой (2-3 мин). </w:t>
      </w:r>
    </w:p>
    <w:p w:rsidR="00EA33FD" w:rsidRDefault="00EA33FD" w:rsidP="005F2F7B">
      <w:pPr>
        <w:pStyle w:val="a4"/>
        <w:jc w:val="both"/>
        <w:rPr>
          <w:bCs/>
        </w:rPr>
      </w:pPr>
    </w:p>
    <w:p w:rsidR="003808B2" w:rsidRPr="00EA33FD" w:rsidRDefault="003808B2" w:rsidP="005F2F7B">
      <w:pPr>
        <w:pStyle w:val="a4"/>
        <w:jc w:val="both"/>
        <w:rPr>
          <w:bCs/>
          <w:u w:val="single"/>
        </w:rPr>
      </w:pPr>
      <w:r w:rsidRPr="00EA33FD">
        <w:rPr>
          <w:b/>
          <w:bCs/>
          <w:i/>
          <w:u w:val="single"/>
        </w:rPr>
        <w:t>Затем в компонент Б добавить компонент А</w:t>
      </w:r>
      <w:r w:rsidRPr="00EA33FD">
        <w:rPr>
          <w:bCs/>
          <w:u w:val="single"/>
        </w:rPr>
        <w:t>.</w:t>
      </w:r>
    </w:p>
    <w:p w:rsidR="003808B2" w:rsidRPr="00EA33FD" w:rsidRDefault="003808B2" w:rsidP="005F2F7B">
      <w:pPr>
        <w:pStyle w:val="a4"/>
        <w:jc w:val="both"/>
        <w:rPr>
          <w:bCs/>
        </w:rPr>
      </w:pPr>
    </w:p>
    <w:p w:rsidR="003808B2" w:rsidRPr="003808B2" w:rsidRDefault="003808B2" w:rsidP="00B43432">
      <w:pPr>
        <w:pStyle w:val="a4"/>
        <w:jc w:val="both"/>
        <w:rPr>
          <w:bCs/>
        </w:rPr>
      </w:pPr>
      <w:r w:rsidRPr="00B47797">
        <w:rPr>
          <w:bCs/>
        </w:rPr>
        <w:t>Полученную смесь тщательно перемешать низкооборотистой дрелью (не более 600 об/мин.) с лопастной мешалкой в течение 2-3 минут, избегая замешивания воздуха и непромесов у дна и стенок тары.</w:t>
      </w:r>
    </w:p>
    <w:p w:rsidR="003808B2" w:rsidRDefault="003808B2" w:rsidP="00B43432">
      <w:pPr>
        <w:pStyle w:val="a4"/>
        <w:jc w:val="both"/>
      </w:pPr>
      <w:r w:rsidRPr="00B47797">
        <w:rPr>
          <w:bCs/>
        </w:rPr>
        <w:t>Основание должно быть чистое и сухое</w:t>
      </w:r>
      <w:r w:rsidR="00767E81">
        <w:rPr>
          <w:bCs/>
        </w:rPr>
        <w:t>, допускается</w:t>
      </w:r>
      <w:r w:rsidRPr="00B47797">
        <w:rPr>
          <w:bCs/>
        </w:rPr>
        <w:t xml:space="preserve"> вл</w:t>
      </w:r>
      <w:r>
        <w:rPr>
          <w:bCs/>
        </w:rPr>
        <w:t>ажность основания не более 15%</w:t>
      </w:r>
      <w:r w:rsidRPr="00EA3DEE">
        <w:t xml:space="preserve">. </w:t>
      </w:r>
    </w:p>
    <w:p w:rsidR="003808B2" w:rsidRDefault="003808B2" w:rsidP="00B43432">
      <w:pPr>
        <w:pStyle w:val="a4"/>
        <w:jc w:val="both"/>
      </w:pPr>
      <w:r w:rsidRPr="00EA3DEE">
        <w:lastRenderedPageBreak/>
        <w:t>Температура воздуха не ниже +5</w:t>
      </w:r>
      <w:r w:rsidRPr="00AF7B9E">
        <w:rPr>
          <w:bCs/>
        </w:rPr>
        <w:t>°</w:t>
      </w:r>
      <w:r w:rsidRPr="00EA3DEE">
        <w:t>С и относительная влажность</w:t>
      </w:r>
      <w:r>
        <w:t xml:space="preserve"> </w:t>
      </w:r>
      <w:r w:rsidRPr="00EA3DEE">
        <w:t xml:space="preserve">– не выше 80 %. </w:t>
      </w:r>
    </w:p>
    <w:p w:rsidR="003808B2" w:rsidRDefault="003808B2" w:rsidP="00B43432">
      <w:pPr>
        <w:pStyle w:val="a4"/>
        <w:jc w:val="both"/>
      </w:pPr>
      <w:r w:rsidRPr="00EA3DEE">
        <w:t>Очистить поверхность от грязи и пыли, следов старого покрытия. Неровности зашпатлевать.</w:t>
      </w:r>
    </w:p>
    <w:p w:rsidR="003808B2" w:rsidRPr="00AF7B9E" w:rsidRDefault="003808B2" w:rsidP="00B43432">
      <w:pPr>
        <w:pStyle w:val="a4"/>
        <w:jc w:val="both"/>
        <w:rPr>
          <w:b/>
          <w:bCs/>
        </w:rPr>
      </w:pPr>
    </w:p>
    <w:p w:rsidR="003808B2" w:rsidRDefault="003808B2" w:rsidP="00B43432">
      <w:pPr>
        <w:pStyle w:val="a4"/>
        <w:jc w:val="both"/>
        <w:rPr>
          <w:bCs/>
        </w:rPr>
      </w:pPr>
      <w:r w:rsidRPr="0087059D">
        <w:rPr>
          <w:bCs/>
        </w:rPr>
        <w:t>Нанос</w:t>
      </w:r>
      <w:r>
        <w:rPr>
          <w:bCs/>
        </w:rPr>
        <w:t>ить</w:t>
      </w:r>
      <w:r w:rsidRPr="0087059D">
        <w:rPr>
          <w:bCs/>
        </w:rPr>
        <w:t xml:space="preserve"> кистью, валиком или при помощи краскопульта</w:t>
      </w:r>
      <w:r>
        <w:rPr>
          <w:bCs/>
        </w:rPr>
        <w:t>:</w:t>
      </w:r>
      <w:r w:rsidRPr="0087059D">
        <w:rPr>
          <w:bCs/>
        </w:rPr>
        <w:t xml:space="preserve">  </w:t>
      </w:r>
    </w:p>
    <w:p w:rsidR="002E0CDB" w:rsidRDefault="002E0CDB" w:rsidP="00B43432">
      <w:pPr>
        <w:pStyle w:val="a4"/>
        <w:jc w:val="both"/>
        <w:rPr>
          <w:bCs/>
        </w:rPr>
      </w:pPr>
    </w:p>
    <w:p w:rsidR="003808B2" w:rsidRDefault="003808B2" w:rsidP="00B43432">
      <w:pPr>
        <w:pStyle w:val="a4"/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Наносят эмаль </w:t>
      </w:r>
      <w:r w:rsidRPr="00AF7B9E">
        <w:rPr>
          <w:bCs/>
        </w:rPr>
        <w:t xml:space="preserve">в </w:t>
      </w:r>
      <w:r w:rsidRPr="00AF7B9E">
        <w:rPr>
          <w:b/>
          <w:bCs/>
        </w:rPr>
        <w:t xml:space="preserve">один </w:t>
      </w:r>
      <w:r>
        <w:rPr>
          <w:b/>
          <w:bCs/>
        </w:rPr>
        <w:t xml:space="preserve">или два </w:t>
      </w:r>
      <w:r w:rsidRPr="00AF7B9E">
        <w:rPr>
          <w:b/>
          <w:bCs/>
        </w:rPr>
        <w:t>сло</w:t>
      </w:r>
      <w:r>
        <w:rPr>
          <w:b/>
          <w:bCs/>
        </w:rPr>
        <w:t>я</w:t>
      </w:r>
      <w:r w:rsidRPr="00AF7B9E">
        <w:rPr>
          <w:bCs/>
        </w:rPr>
        <w:t> при температуре не ниже </w:t>
      </w:r>
      <w:r>
        <w:rPr>
          <w:b/>
          <w:bCs/>
        </w:rPr>
        <w:t>+</w:t>
      </w:r>
      <w:r w:rsidRPr="00AF7B9E">
        <w:rPr>
          <w:b/>
          <w:bCs/>
        </w:rPr>
        <w:t>5°С</w:t>
      </w:r>
      <w:r w:rsidR="002B7D2C">
        <w:rPr>
          <w:bCs/>
        </w:rPr>
        <w:t>;</w:t>
      </w:r>
    </w:p>
    <w:p w:rsidR="002B7D2C" w:rsidRPr="002B7D2C" w:rsidRDefault="003808B2" w:rsidP="002B7D2C">
      <w:pPr>
        <w:pStyle w:val="a4"/>
        <w:numPr>
          <w:ilvl w:val="0"/>
          <w:numId w:val="16"/>
        </w:numPr>
        <w:jc w:val="both"/>
        <w:rPr>
          <w:color w:val="000000"/>
          <w:sz w:val="27"/>
          <w:szCs w:val="27"/>
        </w:rPr>
      </w:pPr>
      <w:r w:rsidRPr="00AF7B9E">
        <w:rPr>
          <w:bCs/>
        </w:rPr>
        <w:t>Время высыхания до ст. 3 при температуре (20±</w:t>
      </w:r>
      <w:proofErr w:type="gramStart"/>
      <w:r w:rsidRPr="00AF7B9E">
        <w:rPr>
          <w:bCs/>
        </w:rPr>
        <w:t>2)°</w:t>
      </w:r>
      <w:proofErr w:type="gramEnd"/>
      <w:r w:rsidRPr="00AF7B9E">
        <w:rPr>
          <w:bCs/>
        </w:rPr>
        <w:t xml:space="preserve">С – </w:t>
      </w:r>
      <w:r w:rsidRPr="00EE3B55">
        <w:rPr>
          <w:b/>
          <w:bCs/>
        </w:rPr>
        <w:t>не более</w:t>
      </w:r>
      <w:r w:rsidRPr="00AF7B9E">
        <w:rPr>
          <w:bCs/>
        </w:rPr>
        <w:t> </w:t>
      </w:r>
      <w:r>
        <w:rPr>
          <w:b/>
          <w:bCs/>
        </w:rPr>
        <w:t>6 часов</w:t>
      </w:r>
      <w:r w:rsidR="002B7D2C">
        <w:rPr>
          <w:bCs/>
        </w:rPr>
        <w:t>;</w:t>
      </w:r>
    </w:p>
    <w:p w:rsidR="003808B2" w:rsidRDefault="003808B2" w:rsidP="002B7D2C">
      <w:pPr>
        <w:pStyle w:val="a4"/>
        <w:numPr>
          <w:ilvl w:val="0"/>
          <w:numId w:val="16"/>
        </w:numPr>
        <w:jc w:val="both"/>
        <w:rPr>
          <w:color w:val="000000"/>
          <w:sz w:val="27"/>
          <w:szCs w:val="27"/>
        </w:rPr>
      </w:pPr>
      <w:r w:rsidRPr="000F7457">
        <w:rPr>
          <w:bCs/>
        </w:rPr>
        <w:t xml:space="preserve">Нанесение </w:t>
      </w:r>
      <w:r>
        <w:rPr>
          <w:bCs/>
        </w:rPr>
        <w:t>второго слоя</w:t>
      </w:r>
      <w:r w:rsidRPr="000F7457">
        <w:rPr>
          <w:bCs/>
        </w:rPr>
        <w:t xml:space="preserve"> допускается </w:t>
      </w:r>
      <w:r w:rsidRPr="000F7457">
        <w:rPr>
          <w:b/>
        </w:rPr>
        <w:t xml:space="preserve">через </w:t>
      </w:r>
      <w:r>
        <w:rPr>
          <w:b/>
        </w:rPr>
        <w:t>6 часов</w:t>
      </w:r>
      <w:r w:rsidR="002B7D2C">
        <w:rPr>
          <w:color w:val="000000"/>
          <w:sz w:val="27"/>
          <w:szCs w:val="27"/>
        </w:rPr>
        <w:t>;</w:t>
      </w:r>
    </w:p>
    <w:p w:rsidR="00B370AC" w:rsidRDefault="002B7D2C" w:rsidP="00B370AC">
      <w:pPr>
        <w:numPr>
          <w:ilvl w:val="0"/>
          <w:numId w:val="16"/>
        </w:numPr>
        <w:jc w:val="both"/>
        <w:rPr>
          <w:bCs/>
        </w:rPr>
      </w:pPr>
      <w:r w:rsidRPr="002729F1">
        <w:rPr>
          <w:bCs/>
        </w:rPr>
        <w:t>Жизнеспособность материала в смешанном состоянии при t (20±</w:t>
      </w:r>
      <w:proofErr w:type="gramStart"/>
      <w:r w:rsidRPr="002729F1">
        <w:rPr>
          <w:bCs/>
        </w:rPr>
        <w:t>2)°</w:t>
      </w:r>
      <w:proofErr w:type="gramEnd"/>
      <w:r w:rsidRPr="002729F1">
        <w:rPr>
          <w:bCs/>
        </w:rPr>
        <w:t xml:space="preserve">С - </w:t>
      </w:r>
      <w:r w:rsidRPr="002729F1">
        <w:rPr>
          <w:b/>
          <w:bCs/>
        </w:rPr>
        <w:t>не менее 6 часов</w:t>
      </w:r>
      <w:r w:rsidR="00B370AC">
        <w:rPr>
          <w:bCs/>
        </w:rPr>
        <w:t>;</w:t>
      </w:r>
    </w:p>
    <w:p w:rsidR="003808B2" w:rsidRPr="00287DDD" w:rsidRDefault="003808B2" w:rsidP="00B370AC">
      <w:pPr>
        <w:numPr>
          <w:ilvl w:val="0"/>
          <w:numId w:val="16"/>
        </w:numPr>
        <w:jc w:val="both"/>
        <w:rPr>
          <w:bCs/>
        </w:rPr>
      </w:pPr>
      <w:r w:rsidRPr="00287DDD">
        <w:t xml:space="preserve">Стойкость к мытью и механическим нагрузкам </w:t>
      </w:r>
      <w:r w:rsidR="00B370AC" w:rsidRPr="00287DDD">
        <w:rPr>
          <w:bCs/>
        </w:rPr>
        <w:t>при t (20±</w:t>
      </w:r>
      <w:proofErr w:type="gramStart"/>
      <w:r w:rsidR="00B370AC" w:rsidRPr="00287DDD">
        <w:rPr>
          <w:bCs/>
        </w:rPr>
        <w:t>2)°</w:t>
      </w:r>
      <w:proofErr w:type="gramEnd"/>
      <w:r w:rsidR="00B370AC" w:rsidRPr="00287DDD">
        <w:rPr>
          <w:bCs/>
        </w:rPr>
        <w:t xml:space="preserve">С </w:t>
      </w:r>
      <w:r w:rsidRPr="00287DDD">
        <w:t>- через </w:t>
      </w:r>
      <w:r w:rsidR="00B370AC" w:rsidRPr="00287DDD">
        <w:rPr>
          <w:b/>
          <w:bCs/>
        </w:rPr>
        <w:t>4-5 суток</w:t>
      </w:r>
      <w:r w:rsidR="00B43432" w:rsidRPr="00287DDD">
        <w:rPr>
          <w:b/>
          <w:bCs/>
        </w:rPr>
        <w:t>.</w:t>
      </w:r>
    </w:p>
    <w:p w:rsidR="002E0CDB" w:rsidRDefault="002E0CDB" w:rsidP="00B43432">
      <w:pPr>
        <w:pStyle w:val="a4"/>
        <w:jc w:val="both"/>
        <w:rPr>
          <w:b/>
          <w:bCs/>
        </w:rPr>
      </w:pPr>
    </w:p>
    <w:p w:rsidR="003808B2" w:rsidRDefault="003808B2" w:rsidP="00B43432">
      <w:pPr>
        <w:pStyle w:val="a4"/>
        <w:jc w:val="both"/>
        <w:rPr>
          <w:b/>
          <w:bCs/>
        </w:rPr>
      </w:pPr>
      <w:r w:rsidRPr="00534697">
        <w:rPr>
          <w:b/>
          <w:bCs/>
        </w:rPr>
        <w:t>Расход</w:t>
      </w:r>
    </w:p>
    <w:p w:rsidR="00EB0F1A" w:rsidRDefault="003808B2" w:rsidP="00A669AE">
      <w:pPr>
        <w:pStyle w:val="a4"/>
        <w:jc w:val="both"/>
      </w:pPr>
      <w:r w:rsidRPr="00B47797">
        <w:t xml:space="preserve">Расход водно-эпоксидной </w:t>
      </w:r>
      <w:r>
        <w:t>промышленной эмали</w:t>
      </w:r>
      <w:r w:rsidRPr="00B47797">
        <w:t> </w:t>
      </w:r>
      <w:r>
        <w:rPr>
          <w:b/>
          <w:bCs/>
        </w:rPr>
        <w:t>Стеновит Пром</w:t>
      </w:r>
      <w:r w:rsidRPr="00B43432">
        <w:rPr>
          <w:bCs/>
        </w:rPr>
        <w:t> </w:t>
      </w:r>
      <w:r w:rsidR="00B43432" w:rsidRPr="00B43432">
        <w:rPr>
          <w:bCs/>
        </w:rPr>
        <w:t>составляет</w:t>
      </w:r>
      <w:r w:rsidRPr="00B43432">
        <w:t xml:space="preserve"> </w:t>
      </w:r>
      <w:r w:rsidR="00F813A5">
        <w:rPr>
          <w:b/>
        </w:rPr>
        <w:t>180</w:t>
      </w:r>
      <w:r w:rsidR="00EB0F1A" w:rsidRPr="00EB0F1A">
        <w:rPr>
          <w:b/>
        </w:rPr>
        <w:t>г</w:t>
      </w:r>
      <w:r w:rsidR="00EB0F1A">
        <w:t xml:space="preserve"> </w:t>
      </w:r>
      <w:r w:rsidR="00EB0F1A" w:rsidRPr="00B47797">
        <w:t>на 1м²</w:t>
      </w:r>
      <w:r w:rsidR="00EB0F1A">
        <w:t xml:space="preserve"> </w:t>
      </w:r>
      <w:r w:rsidR="00A669AE">
        <w:t xml:space="preserve">при </w:t>
      </w:r>
      <w:r w:rsidR="00EB0F1A" w:rsidRPr="00B47797">
        <w:t>толщине</w:t>
      </w:r>
      <w:r w:rsidR="00EB0F1A">
        <w:t xml:space="preserve"> финишной пленки</w:t>
      </w:r>
      <w:r w:rsidR="00EB0F1A" w:rsidRPr="00B47797">
        <w:t xml:space="preserve"> </w:t>
      </w:r>
      <w:r w:rsidR="00EB0F1A" w:rsidRPr="00EB0F1A">
        <w:rPr>
          <w:b/>
        </w:rPr>
        <w:t>100 мкм</w:t>
      </w:r>
      <w:r w:rsidR="00EE3B55">
        <w:rPr>
          <w:b/>
        </w:rPr>
        <w:t>.</w:t>
      </w:r>
    </w:p>
    <w:p w:rsidR="00EB0F1A" w:rsidRDefault="00EB0F1A" w:rsidP="003808B2">
      <w:pPr>
        <w:pStyle w:val="a4"/>
      </w:pPr>
    </w:p>
    <w:p w:rsidR="003808B2" w:rsidRPr="00B370AC" w:rsidRDefault="003808B2" w:rsidP="00FB49EF">
      <w:pPr>
        <w:pStyle w:val="a4"/>
      </w:pPr>
      <w:r>
        <w:rPr>
          <w:b/>
        </w:rPr>
        <w:t>Ц</w:t>
      </w:r>
      <w:r w:rsidRPr="00643270">
        <w:rPr>
          <w:b/>
        </w:rPr>
        <w:t>вет</w:t>
      </w:r>
      <w:r w:rsidRPr="00643270">
        <w:t xml:space="preserve">: </w:t>
      </w:r>
      <w:r w:rsidR="00FB49EF" w:rsidRPr="00B370AC">
        <w:rPr>
          <w:lang w:val="en-US"/>
        </w:rPr>
        <w:t>RAL</w:t>
      </w:r>
      <w:r w:rsidR="00FB49EF" w:rsidRPr="00B370AC">
        <w:t xml:space="preserve"> 7040</w:t>
      </w:r>
    </w:p>
    <w:p w:rsidR="003808B2" w:rsidRDefault="003808B2" w:rsidP="003808B2">
      <w:pPr>
        <w:pStyle w:val="a4"/>
      </w:pPr>
      <w:r w:rsidRPr="00FE56F6">
        <w:rPr>
          <w:b/>
          <w:bCs/>
          <w:i/>
          <w:iCs/>
        </w:rPr>
        <w:t>В другие цвета не колеруется.</w:t>
      </w:r>
    </w:p>
    <w:p w:rsidR="003808B2" w:rsidRPr="00534697" w:rsidRDefault="003808B2" w:rsidP="003808B2">
      <w:pPr>
        <w:pStyle w:val="a4"/>
      </w:pPr>
    </w:p>
    <w:p w:rsidR="003808B2" w:rsidRDefault="003808B2" w:rsidP="003808B2">
      <w:pPr>
        <w:pStyle w:val="a4"/>
        <w:rPr>
          <w:b/>
          <w:bCs/>
        </w:rPr>
      </w:pPr>
      <w:r w:rsidRPr="00534697">
        <w:rPr>
          <w:b/>
          <w:bCs/>
        </w:rPr>
        <w:t>Меры предосторожности</w:t>
      </w:r>
    </w:p>
    <w:p w:rsidR="003808B2" w:rsidRPr="003808B2" w:rsidRDefault="00B370AC" w:rsidP="00B43432">
      <w:pPr>
        <w:pStyle w:val="a4"/>
        <w:jc w:val="both"/>
      </w:pPr>
      <w:r>
        <w:t>Состав</w:t>
      </w:r>
      <w:r w:rsidR="003808B2" w:rsidRPr="00B47797">
        <w:t xml:space="preserve"> не содержит органические растворители.</w:t>
      </w:r>
    </w:p>
    <w:p w:rsidR="003808B2" w:rsidRPr="003808B2" w:rsidRDefault="003808B2" w:rsidP="00B43432">
      <w:pPr>
        <w:pStyle w:val="a4"/>
        <w:jc w:val="both"/>
      </w:pPr>
      <w:r w:rsidRPr="00B47797">
        <w:t>При попадании на кожу или в глаза, необходимо промыть их большим количеством воды.</w:t>
      </w:r>
    </w:p>
    <w:p w:rsidR="003808B2" w:rsidRPr="00B47797" w:rsidRDefault="003808B2" w:rsidP="00B43432">
      <w:pPr>
        <w:pStyle w:val="a4"/>
        <w:jc w:val="both"/>
      </w:pPr>
      <w:r w:rsidRPr="00B47797">
        <w:t>При проведении работ рекомендуется пользоваться защитными очками и перчатками.</w:t>
      </w:r>
    </w:p>
    <w:p w:rsidR="00B43432" w:rsidRPr="00534697" w:rsidRDefault="00B43432" w:rsidP="003808B2">
      <w:pPr>
        <w:pStyle w:val="a4"/>
      </w:pPr>
    </w:p>
    <w:p w:rsidR="003808B2" w:rsidRDefault="003808B2" w:rsidP="003808B2">
      <w:pPr>
        <w:pStyle w:val="a4"/>
        <w:rPr>
          <w:b/>
          <w:bCs/>
        </w:rPr>
      </w:pPr>
      <w:r w:rsidRPr="00534697">
        <w:rPr>
          <w:b/>
          <w:bCs/>
        </w:rPr>
        <w:t>Хранение</w:t>
      </w:r>
    </w:p>
    <w:p w:rsidR="003808B2" w:rsidRPr="00B47797" w:rsidRDefault="003808B2" w:rsidP="00B43432">
      <w:pPr>
        <w:pStyle w:val="a4"/>
        <w:jc w:val="both"/>
      </w:pPr>
      <w:r w:rsidRPr="00B47797">
        <w:t>Состав хранить в прочно закрытой таре при температуре не ниже от +</w:t>
      </w:r>
      <w:r>
        <w:t>5</w:t>
      </w:r>
      <w:r w:rsidRPr="00B47797">
        <w:t xml:space="preserve"> до +35°С.</w:t>
      </w:r>
    </w:p>
    <w:p w:rsidR="003808B2" w:rsidRPr="00B47797" w:rsidRDefault="003808B2" w:rsidP="00B43432">
      <w:pPr>
        <w:pStyle w:val="a4"/>
        <w:jc w:val="both"/>
      </w:pPr>
      <w:r w:rsidRPr="003810A6">
        <w:t>Гарантийный срок хранения: </w:t>
      </w:r>
      <w:r w:rsidRPr="003810A6">
        <w:rPr>
          <w:b/>
          <w:bCs/>
        </w:rPr>
        <w:t>компонент А - 12 месяцев, компонент Б - 6 месяцев </w:t>
      </w:r>
      <w:r w:rsidRPr="003810A6">
        <w:t>со дня изготовления.</w:t>
      </w:r>
    </w:p>
    <w:p w:rsidR="003808B2" w:rsidRDefault="003808B2" w:rsidP="003808B2">
      <w:pPr>
        <w:pStyle w:val="a4"/>
      </w:pPr>
    </w:p>
    <w:p w:rsidR="003808B2" w:rsidRDefault="003808B2" w:rsidP="003808B2">
      <w:pPr>
        <w:pStyle w:val="a4"/>
        <w:rPr>
          <w:b/>
          <w:bCs/>
        </w:rPr>
      </w:pPr>
      <w:r w:rsidRPr="00534697">
        <w:rPr>
          <w:b/>
          <w:bCs/>
        </w:rPr>
        <w:t>Тара</w:t>
      </w:r>
    </w:p>
    <w:p w:rsidR="003808B2" w:rsidRPr="005F2F7B" w:rsidRDefault="003808B2" w:rsidP="003808B2">
      <w:pPr>
        <w:pStyle w:val="a4"/>
      </w:pPr>
      <w:r w:rsidRPr="00C85B53">
        <w:t xml:space="preserve">Тара </w:t>
      </w:r>
      <w:r w:rsidR="005F2F7B" w:rsidRPr="00567FB9">
        <w:t>2</w:t>
      </w:r>
      <w:r w:rsidR="006C4707">
        <w:t>2</w:t>
      </w:r>
      <w:r w:rsidR="005F2F7B" w:rsidRPr="00567FB9">
        <w:t xml:space="preserve"> </w:t>
      </w:r>
      <w:r w:rsidR="005F2F7B">
        <w:t>кг</w:t>
      </w:r>
    </w:p>
    <w:p w:rsidR="003808B2" w:rsidRPr="001F1DA1" w:rsidRDefault="003808B2" w:rsidP="003808B2">
      <w:pPr>
        <w:pStyle w:val="a4"/>
        <w:rPr>
          <w:b/>
          <w:bCs/>
        </w:rPr>
      </w:pPr>
      <w:r w:rsidRPr="00C85B53">
        <w:rPr>
          <w:b/>
          <w:bCs/>
        </w:rPr>
        <w:t>Этикетка оснащена защитными элементами от подделок.</w:t>
      </w:r>
    </w:p>
    <w:p w:rsidR="003808B2" w:rsidRDefault="003808B2" w:rsidP="00E773FF">
      <w:pPr>
        <w:jc w:val="both"/>
        <w:rPr>
          <w:b/>
          <w:bCs/>
        </w:rPr>
      </w:pPr>
    </w:p>
    <w:p w:rsidR="00E773FF" w:rsidRPr="002C1EAB" w:rsidRDefault="003808B2" w:rsidP="00E773FF">
      <w:pPr>
        <w:jc w:val="both"/>
        <w:rPr>
          <w:b/>
          <w:bCs/>
        </w:rPr>
      </w:pPr>
      <w:r>
        <w:rPr>
          <w:b/>
          <w:bCs/>
        </w:rPr>
        <w:t>Т</w:t>
      </w:r>
      <w:r w:rsidR="00E773FF" w:rsidRPr="002C1EAB">
        <w:rPr>
          <w:b/>
          <w:bCs/>
        </w:rPr>
        <w:t>ехнические данные</w:t>
      </w:r>
    </w:p>
    <w:tbl>
      <w:tblPr>
        <w:tblW w:w="9158" w:type="dxa"/>
        <w:jc w:val="center"/>
        <w:shd w:val="clear" w:color="auto" w:fill="F1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8"/>
        <w:gridCol w:w="4570"/>
      </w:tblGrid>
      <w:tr w:rsidR="00E773FF" w:rsidRPr="00846657" w:rsidTr="007B09E0">
        <w:trPr>
          <w:trHeight w:val="546"/>
          <w:jc w:val="center"/>
        </w:trPr>
        <w:tc>
          <w:tcPr>
            <w:tcW w:w="4588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2C1EAB" w:rsidRDefault="00E773FF" w:rsidP="007B09E0">
            <w:pPr>
              <w:pStyle w:val="a4"/>
              <w:rPr>
                <w:bCs/>
              </w:rPr>
            </w:pPr>
            <w:r w:rsidRPr="002C1EAB">
              <w:rPr>
                <w:bCs/>
              </w:rPr>
              <w:t>Основа материала</w:t>
            </w:r>
          </w:p>
        </w:tc>
        <w:tc>
          <w:tcPr>
            <w:tcW w:w="4570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2C1EAB" w:rsidRDefault="003808B2" w:rsidP="00767BBF">
            <w:pPr>
              <w:pStyle w:val="a4"/>
              <w:rPr>
                <w:bCs/>
              </w:rPr>
            </w:pPr>
            <w:r>
              <w:rPr>
                <w:bCs/>
              </w:rPr>
              <w:t>Модифицированная эпоксидная смола с добавление</w:t>
            </w:r>
            <w:r w:rsidR="00767BBF">
              <w:rPr>
                <w:bCs/>
              </w:rPr>
              <w:t xml:space="preserve">м </w:t>
            </w:r>
            <w:r>
              <w:rPr>
                <w:bCs/>
              </w:rPr>
              <w:t xml:space="preserve">активных </w:t>
            </w:r>
            <w:r w:rsidR="00767E81">
              <w:rPr>
                <w:bCs/>
              </w:rPr>
              <w:t>компонентов</w:t>
            </w:r>
            <w:r w:rsidR="00767BBF">
              <w:rPr>
                <w:bCs/>
              </w:rPr>
              <w:t>, вода</w:t>
            </w:r>
          </w:p>
        </w:tc>
      </w:tr>
      <w:tr w:rsidR="00E773FF" w:rsidRPr="00846657" w:rsidTr="007B09E0">
        <w:trPr>
          <w:trHeight w:val="266"/>
          <w:jc w:val="center"/>
        </w:trPr>
        <w:tc>
          <w:tcPr>
            <w:tcW w:w="4588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2C1EAB" w:rsidRDefault="00E773FF" w:rsidP="007B09E0">
            <w:pPr>
              <w:pStyle w:val="a4"/>
              <w:rPr>
                <w:bCs/>
              </w:rPr>
            </w:pPr>
            <w:r w:rsidRPr="002C1EAB">
              <w:rPr>
                <w:bCs/>
              </w:rPr>
              <w:t>Внешний вид пленки</w:t>
            </w:r>
          </w:p>
        </w:tc>
        <w:tc>
          <w:tcPr>
            <w:tcW w:w="4570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2C1EAB" w:rsidRDefault="003931B1" w:rsidP="00380C4E">
            <w:pPr>
              <w:pStyle w:val="a4"/>
              <w:rPr>
                <w:bCs/>
              </w:rPr>
            </w:pPr>
            <w:r>
              <w:rPr>
                <w:bCs/>
              </w:rPr>
              <w:t>О</w:t>
            </w:r>
            <w:r w:rsidR="00E773FF" w:rsidRPr="002C1EAB">
              <w:rPr>
                <w:bCs/>
              </w:rPr>
              <w:t xml:space="preserve">днородная </w:t>
            </w:r>
            <w:r w:rsidR="003808B2">
              <w:rPr>
                <w:bCs/>
              </w:rPr>
              <w:t>полу</w:t>
            </w:r>
            <w:r w:rsidR="00380C4E">
              <w:rPr>
                <w:bCs/>
              </w:rPr>
              <w:t>матовая</w:t>
            </w:r>
            <w:r w:rsidR="00E773FF" w:rsidRPr="002C1EAB">
              <w:rPr>
                <w:bCs/>
              </w:rPr>
              <w:t xml:space="preserve"> поверхность</w:t>
            </w:r>
          </w:p>
        </w:tc>
      </w:tr>
      <w:tr w:rsidR="00E773FF" w:rsidRPr="00846657" w:rsidTr="007B09E0">
        <w:trPr>
          <w:trHeight w:val="279"/>
          <w:jc w:val="center"/>
        </w:trPr>
        <w:tc>
          <w:tcPr>
            <w:tcW w:w="4588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2C1EAB" w:rsidRDefault="00864566" w:rsidP="007B09E0">
            <w:pPr>
              <w:pStyle w:val="a4"/>
              <w:rPr>
                <w:bCs/>
              </w:rPr>
            </w:pPr>
            <w:r w:rsidRPr="00864566">
              <w:rPr>
                <w:bCs/>
              </w:rPr>
              <w:t>Объем сухого остатка, %</w:t>
            </w:r>
            <w:r w:rsidR="00EE3B55" w:rsidRPr="00EE3B55">
              <w:rPr>
                <w:bCs/>
              </w:rPr>
              <w:t>, комп. А/комп. Б, не менее</w:t>
            </w:r>
          </w:p>
        </w:tc>
        <w:tc>
          <w:tcPr>
            <w:tcW w:w="4570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2C1EAB" w:rsidRDefault="00704584" w:rsidP="00704584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97/45</w:t>
            </w:r>
          </w:p>
        </w:tc>
      </w:tr>
      <w:tr w:rsidR="00E773FF" w:rsidRPr="00846657" w:rsidTr="007B09E0">
        <w:trPr>
          <w:trHeight w:val="532"/>
          <w:jc w:val="center"/>
        </w:trPr>
        <w:tc>
          <w:tcPr>
            <w:tcW w:w="4588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4257A1" w:rsidRDefault="00E773FF" w:rsidP="007B09E0">
            <w:pPr>
              <w:pStyle w:val="a4"/>
              <w:rPr>
                <w:bCs/>
              </w:rPr>
            </w:pPr>
            <w:r w:rsidRPr="004257A1">
              <w:rPr>
                <w:bCs/>
              </w:rPr>
              <w:t>Условная вязкость по В3-246 (сопло 4), сек, не менее</w:t>
            </w:r>
          </w:p>
        </w:tc>
        <w:tc>
          <w:tcPr>
            <w:tcW w:w="4570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4257A1" w:rsidRDefault="00784AB2" w:rsidP="00A761E7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EF10E3" w:rsidRPr="004257A1">
              <w:rPr>
                <w:bCs/>
              </w:rPr>
              <w:t>-</w:t>
            </w:r>
            <w:r>
              <w:rPr>
                <w:bCs/>
              </w:rPr>
              <w:t>9</w:t>
            </w:r>
            <w:r w:rsidR="00EF10E3" w:rsidRPr="004257A1">
              <w:rPr>
                <w:bCs/>
              </w:rPr>
              <w:t>0</w:t>
            </w:r>
          </w:p>
        </w:tc>
      </w:tr>
      <w:tr w:rsidR="00E773FF" w:rsidRPr="00846657" w:rsidTr="007B09E0">
        <w:trPr>
          <w:trHeight w:val="546"/>
          <w:jc w:val="center"/>
        </w:trPr>
        <w:tc>
          <w:tcPr>
            <w:tcW w:w="4588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2C1EAB" w:rsidRDefault="00E773FF" w:rsidP="00784AB2">
            <w:pPr>
              <w:pStyle w:val="a4"/>
              <w:rPr>
                <w:bCs/>
              </w:rPr>
            </w:pPr>
            <w:r w:rsidRPr="002C1EAB">
              <w:rPr>
                <w:bCs/>
              </w:rPr>
              <w:t xml:space="preserve">Время высыхания до степени 3 при t (20,0±0,5)°С, </w:t>
            </w:r>
            <w:r w:rsidR="00FC6FF7">
              <w:rPr>
                <w:bCs/>
              </w:rPr>
              <w:t>час.</w:t>
            </w:r>
            <w:r w:rsidRPr="002C1EAB">
              <w:rPr>
                <w:bCs/>
              </w:rPr>
              <w:t>, не более</w:t>
            </w:r>
          </w:p>
        </w:tc>
        <w:tc>
          <w:tcPr>
            <w:tcW w:w="4570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2C1EAB" w:rsidRDefault="00704584" w:rsidP="00A761E7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773FF" w:rsidRPr="00846657" w:rsidTr="007B09E0">
        <w:trPr>
          <w:trHeight w:val="279"/>
          <w:jc w:val="center"/>
        </w:trPr>
        <w:tc>
          <w:tcPr>
            <w:tcW w:w="4588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4F1026" w:rsidRDefault="00E773FF" w:rsidP="007B09E0">
            <w:pPr>
              <w:pStyle w:val="a4"/>
              <w:rPr>
                <w:bCs/>
              </w:rPr>
            </w:pPr>
            <w:r>
              <w:rPr>
                <w:bCs/>
              </w:rPr>
              <w:t xml:space="preserve">Твердость по </w:t>
            </w:r>
            <w:proofErr w:type="spellStart"/>
            <w:r w:rsidR="00704584">
              <w:rPr>
                <w:bCs/>
              </w:rPr>
              <w:t>Шору</w:t>
            </w:r>
            <w:proofErr w:type="spellEnd"/>
          </w:p>
          <w:p w:rsidR="00E773FF" w:rsidRPr="004F1026" w:rsidRDefault="00E773FF" w:rsidP="007B09E0">
            <w:pPr>
              <w:pStyle w:val="a4"/>
              <w:rPr>
                <w:bCs/>
              </w:rPr>
            </w:pPr>
          </w:p>
        </w:tc>
        <w:tc>
          <w:tcPr>
            <w:tcW w:w="4570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4F1026" w:rsidRDefault="00704584" w:rsidP="00A761E7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E773FF" w:rsidRPr="00846657" w:rsidTr="007B09E0">
        <w:trPr>
          <w:trHeight w:val="266"/>
          <w:jc w:val="center"/>
        </w:trPr>
        <w:tc>
          <w:tcPr>
            <w:tcW w:w="4588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2C1EAB" w:rsidRDefault="000D0E9E" w:rsidP="007B09E0">
            <w:pPr>
              <w:pStyle w:val="a4"/>
              <w:rPr>
                <w:bCs/>
              </w:rPr>
            </w:pPr>
            <w:r w:rsidRPr="002C1EAB">
              <w:rPr>
                <w:bCs/>
              </w:rPr>
              <w:t>Адгези</w:t>
            </w:r>
            <w:r>
              <w:rPr>
                <w:bCs/>
              </w:rPr>
              <w:t>я, баллов, не более</w:t>
            </w:r>
          </w:p>
        </w:tc>
        <w:tc>
          <w:tcPr>
            <w:tcW w:w="4570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2C1EAB" w:rsidRDefault="00FC6FF7" w:rsidP="00A761E7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773FF" w:rsidRPr="00846657" w:rsidTr="007B09E0">
        <w:trPr>
          <w:trHeight w:val="546"/>
          <w:jc w:val="center"/>
        </w:trPr>
        <w:tc>
          <w:tcPr>
            <w:tcW w:w="4588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2C1EAB" w:rsidRDefault="00E773FF" w:rsidP="007B09E0">
            <w:pPr>
              <w:pStyle w:val="a4"/>
              <w:rPr>
                <w:bCs/>
              </w:rPr>
            </w:pPr>
            <w:r w:rsidRPr="002C1EAB">
              <w:rPr>
                <w:bCs/>
              </w:rPr>
              <w:t>Рабочий интервал температур после набора прочности</w:t>
            </w:r>
            <w:r w:rsidR="002F0F88">
              <w:rPr>
                <w:bCs/>
              </w:rPr>
              <w:t xml:space="preserve">, </w:t>
            </w:r>
          </w:p>
        </w:tc>
        <w:tc>
          <w:tcPr>
            <w:tcW w:w="4570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73FF" w:rsidRPr="002C1EAB" w:rsidRDefault="00E773FF" w:rsidP="00704584">
            <w:pPr>
              <w:pStyle w:val="a4"/>
              <w:jc w:val="center"/>
              <w:rPr>
                <w:bCs/>
              </w:rPr>
            </w:pPr>
            <w:r w:rsidRPr="002C1EAB">
              <w:rPr>
                <w:bCs/>
              </w:rPr>
              <w:t>От -</w:t>
            </w:r>
            <w:r w:rsidR="00704584">
              <w:rPr>
                <w:bCs/>
              </w:rPr>
              <w:t>3</w:t>
            </w:r>
            <w:r w:rsidR="00A761E7">
              <w:rPr>
                <w:bCs/>
              </w:rPr>
              <w:t>0</w:t>
            </w:r>
            <w:r w:rsidRPr="002C1EAB">
              <w:rPr>
                <w:bCs/>
              </w:rPr>
              <w:t xml:space="preserve"> до +</w:t>
            </w:r>
            <w:r w:rsidR="00704584">
              <w:rPr>
                <w:bCs/>
              </w:rPr>
              <w:t>5</w:t>
            </w:r>
            <w:r w:rsidR="00784AB2">
              <w:rPr>
                <w:bCs/>
              </w:rPr>
              <w:t>0</w:t>
            </w:r>
            <w:r w:rsidRPr="002C1EAB">
              <w:rPr>
                <w:bCs/>
              </w:rPr>
              <w:t>°С</w:t>
            </w:r>
          </w:p>
        </w:tc>
      </w:tr>
      <w:tr w:rsidR="00A761E7" w:rsidRPr="00846657" w:rsidTr="007B09E0">
        <w:trPr>
          <w:trHeight w:val="546"/>
          <w:jc w:val="center"/>
        </w:trPr>
        <w:tc>
          <w:tcPr>
            <w:tcW w:w="4588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1E7" w:rsidRPr="002C1EAB" w:rsidRDefault="00A761E7" w:rsidP="00795C83">
            <w:pPr>
              <w:pStyle w:val="a4"/>
              <w:rPr>
                <w:bCs/>
              </w:rPr>
            </w:pPr>
            <w:r>
              <w:rPr>
                <w:bCs/>
              </w:rPr>
              <w:t>Прочность пленки при ударе, см, не менее</w:t>
            </w:r>
          </w:p>
        </w:tc>
        <w:tc>
          <w:tcPr>
            <w:tcW w:w="4570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1E7" w:rsidRPr="004B76ED" w:rsidRDefault="00704584" w:rsidP="00A761E7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761E7">
              <w:rPr>
                <w:bCs/>
              </w:rPr>
              <w:t>0</w:t>
            </w:r>
          </w:p>
        </w:tc>
      </w:tr>
      <w:tr w:rsidR="00A761E7" w:rsidRPr="00846657" w:rsidTr="007B09E0">
        <w:trPr>
          <w:trHeight w:val="546"/>
          <w:jc w:val="center"/>
        </w:trPr>
        <w:tc>
          <w:tcPr>
            <w:tcW w:w="4588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1E7" w:rsidRPr="002C1EAB" w:rsidRDefault="00A761E7" w:rsidP="00795C83">
            <w:pPr>
              <w:pStyle w:val="a4"/>
              <w:rPr>
                <w:bCs/>
              </w:rPr>
            </w:pPr>
            <w:r w:rsidRPr="002C1EAB">
              <w:rPr>
                <w:bCs/>
              </w:rPr>
              <w:lastRenderedPageBreak/>
              <w:t>Окончательный набор прочности (20,0±0,5)°С, суток</w:t>
            </w:r>
          </w:p>
        </w:tc>
        <w:tc>
          <w:tcPr>
            <w:tcW w:w="4570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1E7" w:rsidRPr="004B76ED" w:rsidRDefault="00767BBF" w:rsidP="00A761E7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761E7" w:rsidRPr="00846657" w:rsidTr="007B09E0">
        <w:trPr>
          <w:trHeight w:val="532"/>
          <w:jc w:val="center"/>
        </w:trPr>
        <w:tc>
          <w:tcPr>
            <w:tcW w:w="4588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1E7" w:rsidRPr="002C1EAB" w:rsidRDefault="00A761E7" w:rsidP="00795C83">
            <w:pPr>
              <w:pStyle w:val="a4"/>
              <w:rPr>
                <w:bCs/>
              </w:rPr>
            </w:pPr>
            <w:r w:rsidRPr="002C1EAB">
              <w:rPr>
                <w:bCs/>
              </w:rPr>
              <w:t>Укрывистость, г/м², не более</w:t>
            </w:r>
          </w:p>
        </w:tc>
        <w:tc>
          <w:tcPr>
            <w:tcW w:w="4570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1E7" w:rsidRPr="004B76ED" w:rsidRDefault="00704584" w:rsidP="00A761E7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</w:tr>
      <w:tr w:rsidR="00A761E7" w:rsidRPr="00846657" w:rsidTr="007B09E0">
        <w:trPr>
          <w:trHeight w:val="279"/>
          <w:jc w:val="center"/>
        </w:trPr>
        <w:tc>
          <w:tcPr>
            <w:tcW w:w="4588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1E7" w:rsidRPr="002C1EAB" w:rsidRDefault="00A761E7" w:rsidP="00795C83">
            <w:pPr>
              <w:pStyle w:val="a4"/>
              <w:rPr>
                <w:bCs/>
              </w:rPr>
            </w:pPr>
            <w:r>
              <w:rPr>
                <w:bCs/>
              </w:rPr>
              <w:t>ТУ</w:t>
            </w:r>
          </w:p>
        </w:tc>
        <w:tc>
          <w:tcPr>
            <w:tcW w:w="4570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1E7" w:rsidRPr="002C1EAB" w:rsidRDefault="005040DA" w:rsidP="00A761E7">
            <w:pPr>
              <w:pStyle w:val="a4"/>
              <w:jc w:val="center"/>
              <w:rPr>
                <w:bCs/>
              </w:rPr>
            </w:pPr>
            <w:r w:rsidRPr="005040DA">
              <w:rPr>
                <w:bCs/>
              </w:rPr>
              <w:t>20.30.11-044-01524656-2020</w:t>
            </w:r>
          </w:p>
        </w:tc>
      </w:tr>
    </w:tbl>
    <w:p w:rsidR="00505BD5" w:rsidRDefault="00505BD5" w:rsidP="00E773FF">
      <w:pPr>
        <w:pStyle w:val="a4"/>
      </w:pPr>
    </w:p>
    <w:sectPr w:rsidR="00505BD5" w:rsidSect="007B09E0">
      <w:pgSz w:w="11906" w:h="16838"/>
      <w:pgMar w:top="18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6A6A"/>
    <w:multiLevelType w:val="hybridMultilevel"/>
    <w:tmpl w:val="6E58B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B273B"/>
    <w:multiLevelType w:val="multilevel"/>
    <w:tmpl w:val="9BFC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D4913"/>
    <w:multiLevelType w:val="multilevel"/>
    <w:tmpl w:val="2532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25AAA"/>
    <w:multiLevelType w:val="hybridMultilevel"/>
    <w:tmpl w:val="8A185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60527"/>
    <w:multiLevelType w:val="multilevel"/>
    <w:tmpl w:val="9570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55D59"/>
    <w:multiLevelType w:val="multilevel"/>
    <w:tmpl w:val="AD2C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25EBB"/>
    <w:multiLevelType w:val="hybridMultilevel"/>
    <w:tmpl w:val="EACA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C3AE9"/>
    <w:multiLevelType w:val="hybridMultilevel"/>
    <w:tmpl w:val="6B5E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350DB"/>
    <w:multiLevelType w:val="multilevel"/>
    <w:tmpl w:val="3932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F2A22"/>
    <w:multiLevelType w:val="hybridMultilevel"/>
    <w:tmpl w:val="3F0E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F2C9A"/>
    <w:multiLevelType w:val="multilevel"/>
    <w:tmpl w:val="7DEE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8D157F"/>
    <w:multiLevelType w:val="hybridMultilevel"/>
    <w:tmpl w:val="E8E2DEA8"/>
    <w:lvl w:ilvl="0" w:tplc="67A6C9B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9838E5"/>
    <w:multiLevelType w:val="multilevel"/>
    <w:tmpl w:val="F6A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E71E80"/>
    <w:multiLevelType w:val="multilevel"/>
    <w:tmpl w:val="7DC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26C00"/>
    <w:multiLevelType w:val="multilevel"/>
    <w:tmpl w:val="F542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3568B7"/>
    <w:multiLevelType w:val="hybridMultilevel"/>
    <w:tmpl w:val="156C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D3341"/>
    <w:multiLevelType w:val="hybridMultilevel"/>
    <w:tmpl w:val="0068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41154"/>
    <w:multiLevelType w:val="multilevel"/>
    <w:tmpl w:val="F4DE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AB3F3D"/>
    <w:multiLevelType w:val="multilevel"/>
    <w:tmpl w:val="B55C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B445BB"/>
    <w:multiLevelType w:val="hybridMultilevel"/>
    <w:tmpl w:val="9F70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73616"/>
    <w:multiLevelType w:val="hybridMultilevel"/>
    <w:tmpl w:val="5C30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9"/>
  </w:num>
  <w:num w:numId="9">
    <w:abstractNumId w:val="1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8"/>
  </w:num>
  <w:num w:numId="17">
    <w:abstractNumId w:val="11"/>
  </w:num>
  <w:num w:numId="18">
    <w:abstractNumId w:val="3"/>
  </w:num>
  <w:num w:numId="19">
    <w:abstractNumId w:val="5"/>
  </w:num>
  <w:num w:numId="20">
    <w:abstractNumId w:val="18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899"/>
    <w:rsid w:val="00001251"/>
    <w:rsid w:val="00002FC6"/>
    <w:rsid w:val="00013B1D"/>
    <w:rsid w:val="00014841"/>
    <w:rsid w:val="00020E5E"/>
    <w:rsid w:val="00025C1E"/>
    <w:rsid w:val="000264BF"/>
    <w:rsid w:val="00027521"/>
    <w:rsid w:val="00053692"/>
    <w:rsid w:val="000547FF"/>
    <w:rsid w:val="00054EDA"/>
    <w:rsid w:val="000560B8"/>
    <w:rsid w:val="00062FBA"/>
    <w:rsid w:val="00070B1D"/>
    <w:rsid w:val="000742BB"/>
    <w:rsid w:val="00075F96"/>
    <w:rsid w:val="0009512C"/>
    <w:rsid w:val="000B2659"/>
    <w:rsid w:val="000C5259"/>
    <w:rsid w:val="000D0E9E"/>
    <w:rsid w:val="000D2756"/>
    <w:rsid w:val="000E3C90"/>
    <w:rsid w:val="000E643D"/>
    <w:rsid w:val="000E6B31"/>
    <w:rsid w:val="000E7F2B"/>
    <w:rsid w:val="00117880"/>
    <w:rsid w:val="001462F4"/>
    <w:rsid w:val="001514F5"/>
    <w:rsid w:val="00184E90"/>
    <w:rsid w:val="001866EA"/>
    <w:rsid w:val="00186B5A"/>
    <w:rsid w:val="001877F6"/>
    <w:rsid w:val="00193242"/>
    <w:rsid w:val="001A6A2C"/>
    <w:rsid w:val="001C0180"/>
    <w:rsid w:val="001C2EED"/>
    <w:rsid w:val="001D2CB9"/>
    <w:rsid w:val="001D492B"/>
    <w:rsid w:val="002037ED"/>
    <w:rsid w:val="00222639"/>
    <w:rsid w:val="002306C1"/>
    <w:rsid w:val="00230871"/>
    <w:rsid w:val="00232C27"/>
    <w:rsid w:val="002353ED"/>
    <w:rsid w:val="00236C1F"/>
    <w:rsid w:val="00241D6E"/>
    <w:rsid w:val="0024409A"/>
    <w:rsid w:val="00245569"/>
    <w:rsid w:val="00245B6B"/>
    <w:rsid w:val="00247892"/>
    <w:rsid w:val="002541BD"/>
    <w:rsid w:val="0026282E"/>
    <w:rsid w:val="002636DF"/>
    <w:rsid w:val="00270981"/>
    <w:rsid w:val="002720F6"/>
    <w:rsid w:val="00273FF0"/>
    <w:rsid w:val="00286762"/>
    <w:rsid w:val="00287DDD"/>
    <w:rsid w:val="002A1BA6"/>
    <w:rsid w:val="002A7D4F"/>
    <w:rsid w:val="002B5B78"/>
    <w:rsid w:val="002B7D2C"/>
    <w:rsid w:val="002D6F3E"/>
    <w:rsid w:val="002E0CDB"/>
    <w:rsid w:val="002E435A"/>
    <w:rsid w:val="002F0F88"/>
    <w:rsid w:val="002F4DB7"/>
    <w:rsid w:val="002F61AD"/>
    <w:rsid w:val="003302B4"/>
    <w:rsid w:val="003403CC"/>
    <w:rsid w:val="00347CF6"/>
    <w:rsid w:val="003510EC"/>
    <w:rsid w:val="00364290"/>
    <w:rsid w:val="003749FB"/>
    <w:rsid w:val="003759BF"/>
    <w:rsid w:val="003801D4"/>
    <w:rsid w:val="003808B2"/>
    <w:rsid w:val="00380C4E"/>
    <w:rsid w:val="003931B1"/>
    <w:rsid w:val="00393D63"/>
    <w:rsid w:val="003A1DDF"/>
    <w:rsid w:val="003D6E9A"/>
    <w:rsid w:val="003E0328"/>
    <w:rsid w:val="003E0743"/>
    <w:rsid w:val="003E6F93"/>
    <w:rsid w:val="003F43C3"/>
    <w:rsid w:val="003F6FAA"/>
    <w:rsid w:val="004005E1"/>
    <w:rsid w:val="00407AF6"/>
    <w:rsid w:val="00423AE6"/>
    <w:rsid w:val="004257A1"/>
    <w:rsid w:val="00441460"/>
    <w:rsid w:val="00452586"/>
    <w:rsid w:val="00453AF4"/>
    <w:rsid w:val="00470635"/>
    <w:rsid w:val="00481E52"/>
    <w:rsid w:val="00491754"/>
    <w:rsid w:val="00492D00"/>
    <w:rsid w:val="004954B0"/>
    <w:rsid w:val="00497C81"/>
    <w:rsid w:val="004A0FEF"/>
    <w:rsid w:val="004A7040"/>
    <w:rsid w:val="004B5176"/>
    <w:rsid w:val="004B581E"/>
    <w:rsid w:val="004B76ED"/>
    <w:rsid w:val="004C4C31"/>
    <w:rsid w:val="004D6845"/>
    <w:rsid w:val="004E359B"/>
    <w:rsid w:val="004E78CD"/>
    <w:rsid w:val="004F2939"/>
    <w:rsid w:val="004F45AC"/>
    <w:rsid w:val="004F5811"/>
    <w:rsid w:val="0050388A"/>
    <w:rsid w:val="005040DA"/>
    <w:rsid w:val="00505BD5"/>
    <w:rsid w:val="00506E68"/>
    <w:rsid w:val="00515036"/>
    <w:rsid w:val="005172DA"/>
    <w:rsid w:val="00517B7E"/>
    <w:rsid w:val="005244C5"/>
    <w:rsid w:val="00532969"/>
    <w:rsid w:val="0054322D"/>
    <w:rsid w:val="005449A6"/>
    <w:rsid w:val="00547F88"/>
    <w:rsid w:val="005531BD"/>
    <w:rsid w:val="005610BC"/>
    <w:rsid w:val="005614D4"/>
    <w:rsid w:val="00561FEE"/>
    <w:rsid w:val="00567FB9"/>
    <w:rsid w:val="00571E32"/>
    <w:rsid w:val="005830FD"/>
    <w:rsid w:val="0058705A"/>
    <w:rsid w:val="00590F0F"/>
    <w:rsid w:val="00597E1F"/>
    <w:rsid w:val="005B0469"/>
    <w:rsid w:val="005B1D78"/>
    <w:rsid w:val="005D28B9"/>
    <w:rsid w:val="005E5009"/>
    <w:rsid w:val="005E5032"/>
    <w:rsid w:val="005F2F7B"/>
    <w:rsid w:val="00603C63"/>
    <w:rsid w:val="00605238"/>
    <w:rsid w:val="00606432"/>
    <w:rsid w:val="00620782"/>
    <w:rsid w:val="0062700F"/>
    <w:rsid w:val="00630F01"/>
    <w:rsid w:val="00666EB1"/>
    <w:rsid w:val="0067550C"/>
    <w:rsid w:val="00681899"/>
    <w:rsid w:val="00685DCB"/>
    <w:rsid w:val="00686931"/>
    <w:rsid w:val="0069062F"/>
    <w:rsid w:val="00695EA5"/>
    <w:rsid w:val="006B023E"/>
    <w:rsid w:val="006B0D21"/>
    <w:rsid w:val="006C4707"/>
    <w:rsid w:val="006D1B9D"/>
    <w:rsid w:val="006E02BA"/>
    <w:rsid w:val="006F176D"/>
    <w:rsid w:val="006F5F05"/>
    <w:rsid w:val="006F739A"/>
    <w:rsid w:val="006F7D42"/>
    <w:rsid w:val="00704584"/>
    <w:rsid w:val="00711D1A"/>
    <w:rsid w:val="00712492"/>
    <w:rsid w:val="00727664"/>
    <w:rsid w:val="00744880"/>
    <w:rsid w:val="00767BBF"/>
    <w:rsid w:val="00767E81"/>
    <w:rsid w:val="00784AB2"/>
    <w:rsid w:val="00790507"/>
    <w:rsid w:val="00790604"/>
    <w:rsid w:val="00793835"/>
    <w:rsid w:val="007A5053"/>
    <w:rsid w:val="007B09E0"/>
    <w:rsid w:val="007C02FC"/>
    <w:rsid w:val="007D0B25"/>
    <w:rsid w:val="007D45EE"/>
    <w:rsid w:val="007E2A7D"/>
    <w:rsid w:val="007E329B"/>
    <w:rsid w:val="007E4A21"/>
    <w:rsid w:val="007E4F9F"/>
    <w:rsid w:val="007E7DEF"/>
    <w:rsid w:val="007F0435"/>
    <w:rsid w:val="0080711C"/>
    <w:rsid w:val="008162FB"/>
    <w:rsid w:val="00816364"/>
    <w:rsid w:val="00817629"/>
    <w:rsid w:val="00821BA6"/>
    <w:rsid w:val="0082378E"/>
    <w:rsid w:val="008264DB"/>
    <w:rsid w:val="0084038F"/>
    <w:rsid w:val="0084342A"/>
    <w:rsid w:val="00850C64"/>
    <w:rsid w:val="008515E2"/>
    <w:rsid w:val="008562D5"/>
    <w:rsid w:val="0085670E"/>
    <w:rsid w:val="008630AE"/>
    <w:rsid w:val="00864566"/>
    <w:rsid w:val="008758AA"/>
    <w:rsid w:val="00882B64"/>
    <w:rsid w:val="008A3D53"/>
    <w:rsid w:val="008B099C"/>
    <w:rsid w:val="008C1A93"/>
    <w:rsid w:val="008C2149"/>
    <w:rsid w:val="008C2184"/>
    <w:rsid w:val="008E2883"/>
    <w:rsid w:val="008E7881"/>
    <w:rsid w:val="0091144C"/>
    <w:rsid w:val="00921629"/>
    <w:rsid w:val="0094269C"/>
    <w:rsid w:val="00942B94"/>
    <w:rsid w:val="00946DAF"/>
    <w:rsid w:val="00947C02"/>
    <w:rsid w:val="00950F9A"/>
    <w:rsid w:val="0096452C"/>
    <w:rsid w:val="00972831"/>
    <w:rsid w:val="009738F1"/>
    <w:rsid w:val="00974850"/>
    <w:rsid w:val="009800CE"/>
    <w:rsid w:val="00985522"/>
    <w:rsid w:val="00985925"/>
    <w:rsid w:val="00991D33"/>
    <w:rsid w:val="009A52D7"/>
    <w:rsid w:val="009C376B"/>
    <w:rsid w:val="009E0014"/>
    <w:rsid w:val="00A04437"/>
    <w:rsid w:val="00A10650"/>
    <w:rsid w:val="00A1289C"/>
    <w:rsid w:val="00A203DE"/>
    <w:rsid w:val="00A226BA"/>
    <w:rsid w:val="00A2279E"/>
    <w:rsid w:val="00A32B0D"/>
    <w:rsid w:val="00A358B1"/>
    <w:rsid w:val="00A36558"/>
    <w:rsid w:val="00A445ED"/>
    <w:rsid w:val="00A4524F"/>
    <w:rsid w:val="00A63783"/>
    <w:rsid w:val="00A64D89"/>
    <w:rsid w:val="00A669AE"/>
    <w:rsid w:val="00A66F9F"/>
    <w:rsid w:val="00A761E7"/>
    <w:rsid w:val="00A84954"/>
    <w:rsid w:val="00A97836"/>
    <w:rsid w:val="00AA2F11"/>
    <w:rsid w:val="00AB3624"/>
    <w:rsid w:val="00AC5210"/>
    <w:rsid w:val="00AC5470"/>
    <w:rsid w:val="00AD096A"/>
    <w:rsid w:val="00AD3A79"/>
    <w:rsid w:val="00AE1AEE"/>
    <w:rsid w:val="00AF7211"/>
    <w:rsid w:val="00B370AC"/>
    <w:rsid w:val="00B3752E"/>
    <w:rsid w:val="00B41CAB"/>
    <w:rsid w:val="00B43432"/>
    <w:rsid w:val="00B4691F"/>
    <w:rsid w:val="00B52018"/>
    <w:rsid w:val="00B53F75"/>
    <w:rsid w:val="00B55795"/>
    <w:rsid w:val="00B63DE0"/>
    <w:rsid w:val="00B64EC2"/>
    <w:rsid w:val="00B75BE0"/>
    <w:rsid w:val="00B84E0A"/>
    <w:rsid w:val="00B90403"/>
    <w:rsid w:val="00B93192"/>
    <w:rsid w:val="00BA1262"/>
    <w:rsid w:val="00BA3B99"/>
    <w:rsid w:val="00BA71EB"/>
    <w:rsid w:val="00BB2862"/>
    <w:rsid w:val="00BC2BC1"/>
    <w:rsid w:val="00BC6031"/>
    <w:rsid w:val="00BD1F4B"/>
    <w:rsid w:val="00BD5084"/>
    <w:rsid w:val="00BD6535"/>
    <w:rsid w:val="00BE1F2D"/>
    <w:rsid w:val="00BE64FF"/>
    <w:rsid w:val="00BF2C8D"/>
    <w:rsid w:val="00BF5D3E"/>
    <w:rsid w:val="00BF5F10"/>
    <w:rsid w:val="00C0179D"/>
    <w:rsid w:val="00C044F0"/>
    <w:rsid w:val="00C17162"/>
    <w:rsid w:val="00C2301F"/>
    <w:rsid w:val="00C26FBF"/>
    <w:rsid w:val="00C33144"/>
    <w:rsid w:val="00C36B92"/>
    <w:rsid w:val="00C37F42"/>
    <w:rsid w:val="00C440CD"/>
    <w:rsid w:val="00C44809"/>
    <w:rsid w:val="00C44923"/>
    <w:rsid w:val="00C53C51"/>
    <w:rsid w:val="00C64061"/>
    <w:rsid w:val="00C649C0"/>
    <w:rsid w:val="00C72F07"/>
    <w:rsid w:val="00C80520"/>
    <w:rsid w:val="00C8251E"/>
    <w:rsid w:val="00C847D1"/>
    <w:rsid w:val="00C8633B"/>
    <w:rsid w:val="00CA490E"/>
    <w:rsid w:val="00CA5794"/>
    <w:rsid w:val="00CC2B45"/>
    <w:rsid w:val="00CC55F8"/>
    <w:rsid w:val="00CD1419"/>
    <w:rsid w:val="00CD1C38"/>
    <w:rsid w:val="00CD4F2F"/>
    <w:rsid w:val="00CE1408"/>
    <w:rsid w:val="00D00672"/>
    <w:rsid w:val="00D05899"/>
    <w:rsid w:val="00D3404A"/>
    <w:rsid w:val="00D42FAB"/>
    <w:rsid w:val="00D455E6"/>
    <w:rsid w:val="00D525FC"/>
    <w:rsid w:val="00D55F10"/>
    <w:rsid w:val="00D57C63"/>
    <w:rsid w:val="00D73211"/>
    <w:rsid w:val="00D92CA1"/>
    <w:rsid w:val="00D974DE"/>
    <w:rsid w:val="00DB3234"/>
    <w:rsid w:val="00DB72D5"/>
    <w:rsid w:val="00DD0C7E"/>
    <w:rsid w:val="00DD3FE4"/>
    <w:rsid w:val="00DD4435"/>
    <w:rsid w:val="00DF31D5"/>
    <w:rsid w:val="00DF4044"/>
    <w:rsid w:val="00DF765D"/>
    <w:rsid w:val="00E004EE"/>
    <w:rsid w:val="00E04B9A"/>
    <w:rsid w:val="00E05EB0"/>
    <w:rsid w:val="00E106DF"/>
    <w:rsid w:val="00E11ED7"/>
    <w:rsid w:val="00E23CDA"/>
    <w:rsid w:val="00E24917"/>
    <w:rsid w:val="00E41CC4"/>
    <w:rsid w:val="00E461A9"/>
    <w:rsid w:val="00E533A0"/>
    <w:rsid w:val="00E57F0C"/>
    <w:rsid w:val="00E620FB"/>
    <w:rsid w:val="00E75DBB"/>
    <w:rsid w:val="00E773FF"/>
    <w:rsid w:val="00E84F2E"/>
    <w:rsid w:val="00EA33FD"/>
    <w:rsid w:val="00EA5BAB"/>
    <w:rsid w:val="00EB0F1A"/>
    <w:rsid w:val="00EB43B8"/>
    <w:rsid w:val="00ED7930"/>
    <w:rsid w:val="00EE37B8"/>
    <w:rsid w:val="00EE3B55"/>
    <w:rsid w:val="00EE6529"/>
    <w:rsid w:val="00EF10E3"/>
    <w:rsid w:val="00EF6A59"/>
    <w:rsid w:val="00EF6DA0"/>
    <w:rsid w:val="00F00FCE"/>
    <w:rsid w:val="00F11BC3"/>
    <w:rsid w:val="00F12369"/>
    <w:rsid w:val="00F152C0"/>
    <w:rsid w:val="00F165F5"/>
    <w:rsid w:val="00F2628F"/>
    <w:rsid w:val="00F263E5"/>
    <w:rsid w:val="00F3146B"/>
    <w:rsid w:val="00F40043"/>
    <w:rsid w:val="00F60EB2"/>
    <w:rsid w:val="00F61484"/>
    <w:rsid w:val="00F63E68"/>
    <w:rsid w:val="00F65AB8"/>
    <w:rsid w:val="00F74763"/>
    <w:rsid w:val="00F80843"/>
    <w:rsid w:val="00F813A5"/>
    <w:rsid w:val="00F86FC8"/>
    <w:rsid w:val="00FB005C"/>
    <w:rsid w:val="00FB267C"/>
    <w:rsid w:val="00FB49EF"/>
    <w:rsid w:val="00FC48CA"/>
    <w:rsid w:val="00FC6FF7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46920-FDA4-4E49-AA7D-43F4A4DF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1899"/>
    <w:pPr>
      <w:spacing w:after="105"/>
    </w:pPr>
  </w:style>
  <w:style w:type="paragraph" w:styleId="a4">
    <w:name w:val="No Spacing"/>
    <w:uiPriority w:val="1"/>
    <w:qFormat/>
    <w:rsid w:val="0068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818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8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8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269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60E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EB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E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E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7C02F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C02FC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0">
    <w:name w:val="Strong"/>
    <w:qFormat/>
    <w:rsid w:val="00380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59098-324A-432C-B762-5AA2722D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RePack by Diakov</cp:lastModifiedBy>
  <cp:revision>38</cp:revision>
  <cp:lastPrinted>2020-01-17T07:40:00Z</cp:lastPrinted>
  <dcterms:created xsi:type="dcterms:W3CDTF">2020-01-29T07:14:00Z</dcterms:created>
  <dcterms:modified xsi:type="dcterms:W3CDTF">2021-11-02T11:49:00Z</dcterms:modified>
</cp:coreProperties>
</file>